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2EF8" w14:textId="2A76AEB4" w:rsidR="00C66221" w:rsidRDefault="00C66221" w:rsidP="00517C1B">
      <w:pPr>
        <w:widowControl w:val="0"/>
        <w:rPr>
          <w:sz w:val="16"/>
        </w:rPr>
      </w:pPr>
    </w:p>
    <w:p w14:paraId="27A6C393" w14:textId="405556E1" w:rsidR="00C66221" w:rsidRPr="003B5B3B" w:rsidRDefault="00C66221" w:rsidP="00C66221">
      <w:pPr>
        <w:pStyle w:val="JCCReportCoverSubhead"/>
        <w:spacing w:line="240" w:lineRule="auto"/>
        <w:jc w:val="center"/>
        <w:rPr>
          <w:rFonts w:ascii="Arial" w:hAnsi="Arial" w:cs="Arial"/>
          <w:sz w:val="18"/>
          <w:szCs w:val="18"/>
        </w:rPr>
      </w:pPr>
      <w:r w:rsidRPr="003B5B3B">
        <w:rPr>
          <w:rFonts w:ascii="Times New Roman" w:hAnsi="Times New Roman"/>
          <w:b/>
          <w:bCs/>
          <w:sz w:val="24"/>
        </w:rPr>
        <w:t>REQUE</w:t>
      </w:r>
      <w:r w:rsidRPr="003B5B3B">
        <w:rPr>
          <w:rFonts w:ascii="Times New Roman" w:hAnsi="Times New Roman"/>
          <w:b/>
          <w:bCs/>
          <w:spacing w:val="1"/>
          <w:sz w:val="24"/>
        </w:rPr>
        <w:t>S</w:t>
      </w:r>
      <w:r w:rsidRPr="003B5B3B">
        <w:rPr>
          <w:rFonts w:ascii="Times New Roman" w:hAnsi="Times New Roman"/>
          <w:b/>
          <w:bCs/>
          <w:sz w:val="24"/>
        </w:rPr>
        <w:t xml:space="preserve">T </w:t>
      </w:r>
      <w:r w:rsidRPr="003B5B3B">
        <w:rPr>
          <w:rFonts w:ascii="Times New Roman" w:hAnsi="Times New Roman"/>
          <w:b/>
          <w:bCs/>
          <w:spacing w:val="-3"/>
          <w:sz w:val="24"/>
        </w:rPr>
        <w:t>F</w:t>
      </w:r>
      <w:r w:rsidRPr="003B5B3B">
        <w:rPr>
          <w:rFonts w:ascii="Times New Roman" w:hAnsi="Times New Roman"/>
          <w:b/>
          <w:bCs/>
          <w:sz w:val="24"/>
        </w:rPr>
        <w:t xml:space="preserve">OR </w:t>
      </w:r>
      <w:r w:rsidRPr="003B5B3B">
        <w:rPr>
          <w:rFonts w:ascii="Times New Roman" w:hAnsi="Times New Roman"/>
          <w:b/>
          <w:bCs/>
          <w:spacing w:val="-3"/>
          <w:sz w:val="24"/>
        </w:rPr>
        <w:t>P</w:t>
      </w:r>
      <w:r w:rsidRPr="003B5B3B">
        <w:rPr>
          <w:rFonts w:ascii="Times New Roman" w:hAnsi="Times New Roman"/>
          <w:b/>
          <w:bCs/>
          <w:sz w:val="24"/>
        </w:rPr>
        <w:t>R</w:t>
      </w:r>
      <w:r w:rsidRPr="003B5B3B">
        <w:rPr>
          <w:rFonts w:ascii="Times New Roman" w:hAnsi="Times New Roman"/>
          <w:b/>
          <w:bCs/>
          <w:spacing w:val="2"/>
          <w:sz w:val="24"/>
        </w:rPr>
        <w:t>O</w:t>
      </w:r>
      <w:r w:rsidRPr="003B5B3B">
        <w:rPr>
          <w:rFonts w:ascii="Times New Roman" w:hAnsi="Times New Roman"/>
          <w:b/>
          <w:bCs/>
          <w:sz w:val="24"/>
        </w:rPr>
        <w:t>PO</w:t>
      </w:r>
      <w:r w:rsidRPr="003B5B3B">
        <w:rPr>
          <w:rFonts w:ascii="Times New Roman" w:hAnsi="Times New Roman"/>
          <w:b/>
          <w:bCs/>
          <w:spacing w:val="1"/>
          <w:sz w:val="24"/>
        </w:rPr>
        <w:t>S</w:t>
      </w:r>
      <w:r w:rsidRPr="003B5B3B">
        <w:rPr>
          <w:rFonts w:ascii="Times New Roman" w:hAnsi="Times New Roman"/>
          <w:b/>
          <w:bCs/>
          <w:sz w:val="24"/>
        </w:rPr>
        <w:t>A</w:t>
      </w:r>
      <w:r w:rsidRPr="003B5B3B">
        <w:rPr>
          <w:rFonts w:ascii="Times New Roman" w:hAnsi="Times New Roman"/>
          <w:b/>
          <w:bCs/>
          <w:spacing w:val="2"/>
          <w:sz w:val="24"/>
        </w:rPr>
        <w:t>L</w:t>
      </w:r>
      <w:r w:rsidRPr="003B5B3B">
        <w:rPr>
          <w:rFonts w:ascii="Times New Roman" w:hAnsi="Times New Roman"/>
          <w:b/>
          <w:bCs/>
          <w:sz w:val="24"/>
        </w:rPr>
        <w:t xml:space="preserve"> NUMBER </w:t>
      </w:r>
      <w:r>
        <w:rPr>
          <w:rFonts w:ascii="Times New Roman" w:hAnsi="Times New Roman"/>
          <w:b/>
          <w:bCs/>
          <w:sz w:val="24"/>
        </w:rPr>
        <w:t>Alpine</w:t>
      </w:r>
      <w:r w:rsidR="007E3A01">
        <w:rPr>
          <w:rFonts w:ascii="Times New Roman" w:hAnsi="Times New Roman"/>
          <w:b/>
          <w:bCs/>
          <w:sz w:val="24"/>
        </w:rPr>
        <w:t>-012023</w:t>
      </w:r>
    </w:p>
    <w:p w14:paraId="43A9B159" w14:textId="77777777" w:rsidR="00C66221" w:rsidRPr="0065146D" w:rsidRDefault="00C66221" w:rsidP="00C66221">
      <w:pPr>
        <w:spacing w:before="29" w:line="240" w:lineRule="auto"/>
        <w:jc w:val="center"/>
        <w:rPr>
          <w:rFonts w:ascii="Times New Roman" w:eastAsia="Times New Roman" w:hAnsi="Times New Roman"/>
          <w:b/>
          <w:bCs/>
          <w:highlight w:val="yellow"/>
        </w:rPr>
      </w:pPr>
    </w:p>
    <w:p w14:paraId="60058017" w14:textId="77777777" w:rsidR="00C66221" w:rsidRPr="0065146D" w:rsidRDefault="00C66221" w:rsidP="00C66221">
      <w:pPr>
        <w:spacing w:before="29" w:line="240" w:lineRule="auto"/>
        <w:jc w:val="center"/>
        <w:rPr>
          <w:rFonts w:ascii="Times New Roman" w:eastAsia="Times New Roman" w:hAnsi="Times New Roman"/>
          <w:highlight w:val="yellow"/>
        </w:rPr>
      </w:pPr>
    </w:p>
    <w:p w14:paraId="4E0FED9D" w14:textId="4182C542" w:rsidR="00C66221" w:rsidRDefault="007E3A01" w:rsidP="00C66221">
      <w:pPr>
        <w:spacing w:line="240" w:lineRule="auto"/>
        <w:jc w:val="center"/>
        <w:rPr>
          <w:rFonts w:ascii="Times New Roman" w:eastAsia="Times New Roman" w:hAnsi="Times New Roman"/>
          <w:b/>
          <w:bCs/>
        </w:rPr>
      </w:pPr>
      <w:r>
        <w:rPr>
          <w:rFonts w:ascii="Times New Roman" w:eastAsia="Times New Roman" w:hAnsi="Times New Roman"/>
          <w:b/>
          <w:bCs/>
        </w:rPr>
        <w:t>INFORMATION TECHNOLOGY GOOD AND SERVICES</w:t>
      </w:r>
      <w:r w:rsidR="00C66221">
        <w:rPr>
          <w:rFonts w:ascii="Times New Roman" w:eastAsia="Times New Roman" w:hAnsi="Times New Roman"/>
          <w:b/>
          <w:bCs/>
        </w:rPr>
        <w:t xml:space="preserve"> FOR </w:t>
      </w:r>
    </w:p>
    <w:p w14:paraId="541B7228" w14:textId="3948976F" w:rsidR="00C66221" w:rsidRDefault="008F3279" w:rsidP="00C66221">
      <w:pPr>
        <w:spacing w:line="240" w:lineRule="auto"/>
        <w:jc w:val="center"/>
        <w:rPr>
          <w:rFonts w:ascii="Times New Roman" w:eastAsia="Times New Roman" w:hAnsi="Times New Roman"/>
          <w:b/>
          <w:bCs/>
          <w:spacing w:val="-2"/>
        </w:rPr>
      </w:pPr>
      <w:r>
        <w:rPr>
          <w:rFonts w:ascii="Times New Roman" w:eastAsia="Times New Roman" w:hAnsi="Times New Roman"/>
          <w:b/>
          <w:bCs/>
        </w:rPr>
        <w:t>SUPERIOR COURT OF CALIFORNIA, COUNTY OF ALPINE</w:t>
      </w:r>
    </w:p>
    <w:p w14:paraId="3BF7455E" w14:textId="77777777" w:rsidR="00C66221" w:rsidRPr="00CC4D14" w:rsidRDefault="00C66221" w:rsidP="00C66221">
      <w:pPr>
        <w:spacing w:line="240" w:lineRule="auto"/>
        <w:rPr>
          <w:rFonts w:ascii="Times New Roman" w:hAnsi="Times New Roman"/>
        </w:rPr>
      </w:pPr>
    </w:p>
    <w:p w14:paraId="182D0303" w14:textId="77777777" w:rsidR="00C66221" w:rsidRPr="00CC4D14" w:rsidRDefault="00C66221" w:rsidP="00C66221">
      <w:pPr>
        <w:spacing w:line="240" w:lineRule="auto"/>
        <w:rPr>
          <w:rFonts w:ascii="Times New Roman" w:hAnsi="Times New Roman"/>
        </w:rPr>
      </w:pPr>
    </w:p>
    <w:p w14:paraId="11D95818" w14:textId="77777777" w:rsidR="00C66221" w:rsidRPr="00CC4D14" w:rsidRDefault="00C66221" w:rsidP="00C66221">
      <w:pPr>
        <w:spacing w:line="240" w:lineRule="auto"/>
        <w:jc w:val="center"/>
        <w:rPr>
          <w:rFonts w:ascii="Times New Roman" w:eastAsia="Times New Roman" w:hAnsi="Times New Roman"/>
        </w:rPr>
      </w:pPr>
      <w:r w:rsidRPr="00CC4D14">
        <w:rPr>
          <w:rFonts w:ascii="Times New Roman" w:eastAsia="Times New Roman" w:hAnsi="Times New Roman"/>
          <w:b/>
          <w:bCs/>
        </w:rPr>
        <w:t>AT</w:t>
      </w:r>
      <w:r w:rsidRPr="00CC4D14">
        <w:rPr>
          <w:rFonts w:ascii="Times New Roman" w:eastAsia="Times New Roman" w:hAnsi="Times New Roman"/>
          <w:b/>
          <w:bCs/>
          <w:spacing w:val="1"/>
        </w:rPr>
        <w:t>T</w:t>
      </w:r>
      <w:r w:rsidRPr="00CC4D14">
        <w:rPr>
          <w:rFonts w:ascii="Times New Roman" w:eastAsia="Times New Roman" w:hAnsi="Times New Roman"/>
          <w:b/>
          <w:bCs/>
        </w:rPr>
        <w:t>A</w:t>
      </w:r>
      <w:r w:rsidRPr="00CC4D14">
        <w:rPr>
          <w:rFonts w:ascii="Times New Roman" w:eastAsia="Times New Roman" w:hAnsi="Times New Roman"/>
          <w:b/>
          <w:bCs/>
          <w:spacing w:val="-1"/>
        </w:rPr>
        <w:t>C</w:t>
      </w:r>
      <w:r w:rsidRPr="00CC4D14">
        <w:rPr>
          <w:rFonts w:ascii="Times New Roman" w:eastAsia="Times New Roman" w:hAnsi="Times New Roman"/>
          <w:b/>
          <w:bCs/>
        </w:rPr>
        <w:t xml:space="preserve">HMENT </w:t>
      </w:r>
      <w:r>
        <w:rPr>
          <w:rFonts w:ascii="Times New Roman" w:eastAsia="Times New Roman" w:hAnsi="Times New Roman"/>
          <w:b/>
          <w:bCs/>
        </w:rPr>
        <w:t>2</w:t>
      </w:r>
    </w:p>
    <w:p w14:paraId="5A154791" w14:textId="77777777" w:rsidR="00C66221" w:rsidRPr="00CC4D14" w:rsidRDefault="00C66221" w:rsidP="00C66221">
      <w:pPr>
        <w:spacing w:line="240" w:lineRule="auto"/>
        <w:jc w:val="center"/>
        <w:rPr>
          <w:rFonts w:ascii="Times New Roman" w:eastAsia="Times New Roman" w:hAnsi="Times New Roman"/>
        </w:rPr>
      </w:pPr>
      <w:r>
        <w:rPr>
          <w:rFonts w:ascii="Times New Roman" w:eastAsia="Times New Roman" w:hAnsi="Times New Roman"/>
          <w:b/>
          <w:bCs/>
          <w:spacing w:val="1"/>
        </w:rPr>
        <w:t>JCC STANDARD TERMS AND CONDITIONS</w:t>
      </w:r>
    </w:p>
    <w:p w14:paraId="7D675E03" w14:textId="77777777" w:rsidR="00C66221" w:rsidRDefault="00C66221" w:rsidP="00C66221">
      <w:pPr>
        <w:spacing w:line="240" w:lineRule="auto"/>
        <w:jc w:val="center"/>
        <w:rPr>
          <w:rFonts w:ascii="Times New Roman" w:hAnsi="Times New Roman"/>
        </w:rPr>
      </w:pPr>
    </w:p>
    <w:p w14:paraId="2618FCCB" w14:textId="77777777" w:rsidR="00C66221" w:rsidRDefault="00C66221">
      <w:pPr>
        <w:spacing w:line="240" w:lineRule="auto"/>
        <w:rPr>
          <w:sz w:val="16"/>
        </w:rPr>
      </w:pPr>
      <w:r>
        <w:rPr>
          <w:sz w:val="16"/>
        </w:rPr>
        <w:br w:type="page"/>
      </w:r>
    </w:p>
    <w:p w14:paraId="05F1DB4C" w14:textId="77777777"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422C0B2F" w:rsidR="003A03B3" w:rsidRPr="007C373F" w:rsidRDefault="003A03B3" w:rsidP="003A03B3">
      <w:pPr>
        <w:pBdr>
          <w:bottom w:val="single" w:sz="6" w:space="1" w:color="auto"/>
        </w:pBdr>
        <w:ind w:left="-450" w:hanging="270"/>
        <w:rPr>
          <w:rFonts w:ascii="Times New Roman" w:hAnsi="Times New Roman"/>
          <w:sz w:val="22"/>
          <w:szCs w:val="22"/>
        </w:rPr>
      </w:pPr>
      <w:r w:rsidRPr="006679D3">
        <w:rPr>
          <w:rFonts w:ascii="Times New Roman" w:hAnsi="Times New Roman"/>
          <w:sz w:val="20"/>
        </w:rPr>
        <w:t xml:space="preserve">1.  </w:t>
      </w:r>
      <w:r w:rsidRPr="007C373F">
        <w:rPr>
          <w:rFonts w:ascii="Times New Roman" w:hAnsi="Times New Roman"/>
          <w:sz w:val="22"/>
          <w:szCs w:val="22"/>
        </w:rPr>
        <w:t xml:space="preserve">In this Agreement, the term “Contractor” refers to </w:t>
      </w:r>
      <w:r w:rsidRPr="007C373F">
        <w:rPr>
          <w:rFonts w:ascii="Times New Roman" w:hAnsi="Times New Roman"/>
          <w:b/>
          <w:sz w:val="22"/>
          <w:szCs w:val="22"/>
          <w:highlight w:val="yellow"/>
        </w:rPr>
        <w:t>[Contractor name]</w:t>
      </w:r>
      <w:r w:rsidRPr="007C373F">
        <w:rPr>
          <w:rFonts w:ascii="Times New Roman" w:hAnsi="Times New Roman"/>
          <w:sz w:val="22"/>
          <w:szCs w:val="22"/>
        </w:rPr>
        <w:t>, and the term “</w:t>
      </w:r>
      <w:r w:rsidR="00B81C5B" w:rsidRPr="007C373F">
        <w:rPr>
          <w:rFonts w:ascii="Times New Roman" w:hAnsi="Times New Roman"/>
          <w:sz w:val="22"/>
          <w:szCs w:val="22"/>
        </w:rPr>
        <w:t>Court</w:t>
      </w:r>
      <w:r w:rsidRPr="007C373F">
        <w:rPr>
          <w:rFonts w:ascii="Times New Roman" w:hAnsi="Times New Roman"/>
          <w:sz w:val="22"/>
          <w:szCs w:val="22"/>
        </w:rPr>
        <w:t xml:space="preserve">” refers to </w:t>
      </w:r>
      <w:r w:rsidR="00B81C5B" w:rsidRPr="007C373F">
        <w:rPr>
          <w:rFonts w:ascii="Times New Roman" w:hAnsi="Times New Roman"/>
          <w:sz w:val="22"/>
          <w:szCs w:val="22"/>
        </w:rPr>
        <w:t>Alpine Superior Court of California.</w:t>
      </w:r>
      <w:r w:rsidRPr="007C373F">
        <w:rPr>
          <w:rFonts w:ascii="Times New Roman" w:hAnsi="Times New Roman"/>
          <w:sz w:val="22"/>
          <w:szCs w:val="22"/>
        </w:rPr>
        <w:t xml:space="preserve"> </w:t>
      </w:r>
    </w:p>
    <w:p w14:paraId="33421ED9" w14:textId="443F8C9D" w:rsidR="00F630EE" w:rsidRPr="00F630EE" w:rsidRDefault="003A03B3" w:rsidP="00F630EE">
      <w:pPr>
        <w:ind w:left="-450" w:hanging="270"/>
        <w:rPr>
          <w:rFonts w:ascii="Times New Roman" w:hAnsi="Times New Roman"/>
          <w:sz w:val="22"/>
          <w:szCs w:val="22"/>
        </w:rPr>
      </w:pPr>
      <w:r w:rsidRPr="007C373F">
        <w:rPr>
          <w:rFonts w:ascii="Times New Roman" w:hAnsi="Times New Roman"/>
          <w:sz w:val="22"/>
          <w:szCs w:val="22"/>
        </w:rPr>
        <w:t xml:space="preserve">2.  </w:t>
      </w:r>
      <w:r w:rsidR="00F630EE" w:rsidRPr="00F630EE">
        <w:rPr>
          <w:rFonts w:ascii="Times New Roman" w:hAnsi="Times New Roman"/>
          <w:sz w:val="22"/>
          <w:szCs w:val="22"/>
        </w:rPr>
        <w:t xml:space="preserve">The initial term of this Agreement is effective as of </w:t>
      </w:r>
      <w:r w:rsidR="00F630EE" w:rsidRPr="00F630EE">
        <w:rPr>
          <w:rFonts w:ascii="Times New Roman" w:hAnsi="Times New Roman"/>
          <w:b/>
          <w:sz w:val="22"/>
          <w:szCs w:val="22"/>
        </w:rPr>
        <w:t>[Date], 202</w:t>
      </w:r>
      <w:r w:rsidR="00F630EE">
        <w:rPr>
          <w:rFonts w:ascii="Times New Roman" w:hAnsi="Times New Roman"/>
          <w:b/>
          <w:sz w:val="22"/>
          <w:szCs w:val="22"/>
        </w:rPr>
        <w:t>3</w:t>
      </w:r>
      <w:r w:rsidR="00F630EE" w:rsidRPr="00F630EE">
        <w:rPr>
          <w:rFonts w:ascii="Times New Roman" w:hAnsi="Times New Roman"/>
          <w:sz w:val="22"/>
          <w:szCs w:val="22"/>
        </w:rPr>
        <w:t xml:space="preserve"> (“Effective Date”) and expires on </w:t>
      </w:r>
      <w:r w:rsidR="00F630EE" w:rsidRPr="00F630EE">
        <w:rPr>
          <w:rFonts w:ascii="Times New Roman" w:hAnsi="Times New Roman"/>
          <w:b/>
          <w:sz w:val="22"/>
          <w:szCs w:val="22"/>
        </w:rPr>
        <w:t>[Date], 202</w:t>
      </w:r>
      <w:r w:rsidR="001E31F2">
        <w:rPr>
          <w:rFonts w:ascii="Times New Roman" w:hAnsi="Times New Roman"/>
          <w:b/>
          <w:sz w:val="22"/>
          <w:szCs w:val="22"/>
        </w:rPr>
        <w:t>4</w:t>
      </w:r>
      <w:r w:rsidR="00F630EE" w:rsidRPr="00F630EE">
        <w:rPr>
          <w:rFonts w:ascii="Times New Roman" w:hAnsi="Times New Roman"/>
          <w:sz w:val="22"/>
          <w:szCs w:val="22"/>
        </w:rPr>
        <w:t xml:space="preserve"> (“Expiration Date”).  </w:t>
      </w:r>
    </w:p>
    <w:p w14:paraId="4B7BC3F0" w14:textId="6F1CC100" w:rsidR="003A03B3" w:rsidRPr="007C373F" w:rsidRDefault="00F630EE" w:rsidP="00F630EE">
      <w:pPr>
        <w:ind w:left="-450" w:hanging="270"/>
        <w:rPr>
          <w:rFonts w:ascii="Times New Roman" w:hAnsi="Times New Roman"/>
          <w:sz w:val="22"/>
          <w:szCs w:val="22"/>
        </w:rPr>
      </w:pPr>
      <w:r w:rsidRPr="00F630EE">
        <w:rPr>
          <w:rFonts w:ascii="Times New Roman" w:hAnsi="Times New Roman"/>
          <w:sz w:val="22"/>
          <w:szCs w:val="22"/>
        </w:rPr>
        <w:t xml:space="preserve">  </w:t>
      </w:r>
      <w:r w:rsidRPr="00F630EE">
        <w:rPr>
          <w:rFonts w:ascii="Times New Roman" w:hAnsi="Times New Roman"/>
          <w:sz w:val="22"/>
          <w:szCs w:val="22"/>
        </w:rPr>
        <w:tab/>
        <w:t xml:space="preserve">This Agreement includes </w:t>
      </w:r>
      <w:r w:rsidR="00BE0EF3">
        <w:rPr>
          <w:rFonts w:ascii="Times New Roman" w:hAnsi="Times New Roman"/>
          <w:sz w:val="22"/>
          <w:szCs w:val="22"/>
        </w:rPr>
        <w:t xml:space="preserve">five </w:t>
      </w:r>
      <w:r w:rsidRPr="00F630EE">
        <w:rPr>
          <w:rFonts w:ascii="Times New Roman" w:hAnsi="Times New Roman"/>
          <w:sz w:val="22"/>
          <w:szCs w:val="22"/>
        </w:rPr>
        <w:t xml:space="preserve">1-year options to extend through </w:t>
      </w:r>
      <w:r w:rsidRPr="00F630EE">
        <w:rPr>
          <w:rFonts w:ascii="Times New Roman" w:hAnsi="Times New Roman"/>
          <w:b/>
          <w:sz w:val="22"/>
          <w:szCs w:val="22"/>
        </w:rPr>
        <w:t>[Date], 2029</w:t>
      </w:r>
      <w:r w:rsidRPr="00F630EE">
        <w:rPr>
          <w:rFonts w:ascii="Times New Roman" w:hAnsi="Times New Roman"/>
          <w:sz w:val="22"/>
          <w:szCs w:val="22"/>
        </w:rPr>
        <w:tab/>
      </w:r>
    </w:p>
    <w:p w14:paraId="6618B98F" w14:textId="77777777" w:rsidR="003A03B3" w:rsidRPr="007C373F" w:rsidRDefault="003A03B3" w:rsidP="003A03B3">
      <w:pPr>
        <w:ind w:left="-450" w:hanging="270"/>
        <w:rPr>
          <w:rFonts w:ascii="Times New Roman" w:hAnsi="Times New Roman"/>
          <w:sz w:val="22"/>
          <w:szCs w:val="22"/>
        </w:rPr>
      </w:pPr>
      <w:r w:rsidRPr="007C373F">
        <w:rPr>
          <w:rFonts w:ascii="Times New Roman" w:hAnsi="Times New Roman"/>
          <w:sz w:val="22"/>
          <w:szCs w:val="22"/>
        </w:rPr>
        <w:t xml:space="preserve">  </w:t>
      </w:r>
      <w:r w:rsidRPr="007C373F">
        <w:rPr>
          <w:rFonts w:ascii="Times New Roman" w:hAnsi="Times New Roman"/>
          <w:sz w:val="22"/>
          <w:szCs w:val="22"/>
        </w:rPr>
        <w:tab/>
      </w:r>
      <w:r w:rsidRPr="007C373F">
        <w:rPr>
          <w:rFonts w:ascii="Times New Roman" w:hAnsi="Times New Roman"/>
          <w:sz w:val="22"/>
          <w:szCs w:val="22"/>
        </w:rPr>
        <w:tab/>
      </w:r>
    </w:p>
    <w:p w14:paraId="5D9387F3" w14:textId="77777777" w:rsidR="003A03B3" w:rsidRPr="007C373F" w:rsidRDefault="003A03B3" w:rsidP="003A03B3">
      <w:pPr>
        <w:pBdr>
          <w:top w:val="single" w:sz="6" w:space="1" w:color="auto"/>
          <w:bottom w:val="single" w:sz="6" w:space="1" w:color="auto"/>
        </w:pBdr>
        <w:ind w:left="-450" w:hanging="270"/>
        <w:rPr>
          <w:rFonts w:ascii="Times New Roman" w:hAnsi="Times New Roman"/>
          <w:sz w:val="22"/>
          <w:szCs w:val="22"/>
        </w:rPr>
      </w:pPr>
      <w:r w:rsidRPr="007C373F">
        <w:rPr>
          <w:rFonts w:ascii="Times New Roman" w:hAnsi="Times New Roman"/>
          <w:sz w:val="22"/>
          <w:szCs w:val="22"/>
        </w:rPr>
        <w:t>3.</w:t>
      </w:r>
      <w:r w:rsidRPr="007C373F">
        <w:rPr>
          <w:rFonts w:ascii="Times New Roman" w:hAnsi="Times New Roman"/>
          <w:sz w:val="22"/>
          <w:szCs w:val="22"/>
        </w:rPr>
        <w:tab/>
        <w:t xml:space="preserve">The maximum amount the </w:t>
      </w:r>
      <w:r w:rsidR="00C40AF7" w:rsidRPr="007C373F">
        <w:rPr>
          <w:rFonts w:ascii="Times New Roman" w:hAnsi="Times New Roman"/>
          <w:sz w:val="22"/>
          <w:szCs w:val="22"/>
        </w:rPr>
        <w:t xml:space="preserve">JBE </w:t>
      </w:r>
      <w:r w:rsidRPr="007C373F">
        <w:rPr>
          <w:rFonts w:ascii="Times New Roman" w:hAnsi="Times New Roman"/>
          <w:sz w:val="22"/>
          <w:szCs w:val="22"/>
        </w:rPr>
        <w:t>may pay Contractor under this Agreement is $</w:t>
      </w:r>
      <w:r w:rsidRPr="007C373F">
        <w:rPr>
          <w:rFonts w:ascii="Times New Roman" w:hAnsi="Times New Roman"/>
          <w:b/>
          <w:sz w:val="22"/>
          <w:szCs w:val="22"/>
          <w:highlight w:val="yellow"/>
        </w:rPr>
        <w:t>[Dollar amount]</w:t>
      </w:r>
      <w:r w:rsidRPr="007C373F">
        <w:rPr>
          <w:rFonts w:ascii="Times New Roman" w:hAnsi="Times New Roman"/>
          <w:sz w:val="22"/>
          <w:szCs w:val="22"/>
        </w:rPr>
        <w:t xml:space="preserve"> (the “Contract Amount”).</w:t>
      </w:r>
    </w:p>
    <w:p w14:paraId="6D744B2F" w14:textId="3C60EAEA" w:rsidR="003A03B3" w:rsidRDefault="003A03B3" w:rsidP="003D136C">
      <w:pPr>
        <w:ind w:left="-450" w:hanging="270"/>
        <w:rPr>
          <w:rFonts w:ascii="Times New Roman" w:hAnsi="Times New Roman"/>
          <w:sz w:val="22"/>
          <w:szCs w:val="22"/>
        </w:rPr>
      </w:pPr>
      <w:r w:rsidRPr="007C373F">
        <w:rPr>
          <w:rFonts w:ascii="Times New Roman" w:hAnsi="Times New Roman"/>
          <w:sz w:val="22"/>
          <w:szCs w:val="22"/>
        </w:rPr>
        <w:t>4.</w:t>
      </w:r>
      <w:r w:rsidRPr="007C373F">
        <w:rPr>
          <w:rFonts w:ascii="Times New Roman" w:hAnsi="Times New Roman"/>
          <w:sz w:val="22"/>
          <w:szCs w:val="22"/>
        </w:rPr>
        <w:tab/>
        <w:t xml:space="preserve">The purpose or title of this Agreement is: </w:t>
      </w:r>
      <w:r w:rsidR="000D77BB" w:rsidRPr="007C373F">
        <w:rPr>
          <w:rFonts w:ascii="Times New Roman" w:hAnsi="Times New Roman"/>
          <w:b/>
          <w:sz w:val="22"/>
          <w:szCs w:val="22"/>
        </w:rPr>
        <w:t>Information Technology Consulting Goods and Services</w:t>
      </w:r>
      <w:r w:rsidRPr="007C373F">
        <w:rPr>
          <w:rFonts w:ascii="Times New Roman" w:hAnsi="Times New Roman"/>
          <w:sz w:val="22"/>
          <w:szCs w:val="22"/>
        </w:rPr>
        <w:t>.</w:t>
      </w:r>
    </w:p>
    <w:p w14:paraId="6D20F9CF" w14:textId="77777777" w:rsidR="004E5F17" w:rsidRPr="007C373F" w:rsidRDefault="004E5F17" w:rsidP="003D136C">
      <w:pPr>
        <w:ind w:left="-450" w:hanging="270"/>
        <w:rPr>
          <w:rFonts w:ascii="Times New Roman" w:hAnsi="Times New Roman"/>
          <w:sz w:val="22"/>
          <w:szCs w:val="22"/>
        </w:rPr>
      </w:pPr>
    </w:p>
    <w:p w14:paraId="217529E9" w14:textId="77777777" w:rsidR="003A03B3" w:rsidRPr="007C373F" w:rsidRDefault="003A03B3" w:rsidP="003A03B3">
      <w:pPr>
        <w:pBdr>
          <w:bottom w:val="single" w:sz="6" w:space="1" w:color="auto"/>
        </w:pBdr>
        <w:ind w:left="-450" w:hanging="270"/>
        <w:rPr>
          <w:rFonts w:ascii="Times New Roman" w:hAnsi="Times New Roman"/>
          <w:color w:val="000000"/>
          <w:sz w:val="22"/>
          <w:szCs w:val="22"/>
        </w:rPr>
      </w:pPr>
      <w:r w:rsidRPr="007C373F">
        <w:rPr>
          <w:rFonts w:ascii="Times New Roman" w:hAnsi="Times New Roman"/>
          <w:sz w:val="22"/>
          <w:szCs w:val="22"/>
        </w:rPr>
        <w:tab/>
      </w:r>
      <w:r w:rsidRPr="007C373F">
        <w:rPr>
          <w:rFonts w:ascii="Times New Roman" w:hAnsi="Times New Roman"/>
          <w:i/>
          <w:sz w:val="22"/>
          <w:szCs w:val="22"/>
        </w:rPr>
        <w:t xml:space="preserve">The purpose or title listed above is for administrative reference only and does not </w:t>
      </w:r>
      <w:r w:rsidRPr="007C373F">
        <w:rPr>
          <w:rFonts w:ascii="Times New Roman" w:hAnsi="Times New Roman"/>
          <w:i/>
          <w:color w:val="000000"/>
          <w:sz w:val="22"/>
          <w:szCs w:val="22"/>
        </w:rPr>
        <w:t xml:space="preserve">define, </w:t>
      </w:r>
      <w:r w:rsidRPr="007C373F">
        <w:rPr>
          <w:rFonts w:ascii="Times New Roman" w:hAnsi="Times New Roman"/>
          <w:bCs/>
          <w:i/>
          <w:color w:val="000000"/>
          <w:sz w:val="22"/>
          <w:szCs w:val="22"/>
        </w:rPr>
        <w:t>limit</w:t>
      </w:r>
      <w:r w:rsidRPr="007C373F">
        <w:rPr>
          <w:rFonts w:ascii="Times New Roman" w:hAnsi="Times New Roman"/>
          <w:i/>
          <w:color w:val="000000"/>
          <w:sz w:val="22"/>
          <w:szCs w:val="22"/>
        </w:rPr>
        <w:t xml:space="preserve">, or </w:t>
      </w:r>
      <w:r w:rsidRPr="007C373F">
        <w:rPr>
          <w:rFonts w:ascii="Times New Roman" w:hAnsi="Times New Roman"/>
          <w:bCs/>
          <w:i/>
          <w:color w:val="000000"/>
          <w:sz w:val="22"/>
          <w:szCs w:val="22"/>
        </w:rPr>
        <w:t>construe</w:t>
      </w:r>
      <w:r w:rsidRPr="007C373F">
        <w:rPr>
          <w:rFonts w:ascii="Times New Roman" w:hAnsi="Times New Roman"/>
          <w:i/>
          <w:color w:val="000000"/>
          <w:sz w:val="22"/>
          <w:szCs w:val="22"/>
        </w:rPr>
        <w:t xml:space="preserve"> the scope or extent of this Agreement. </w:t>
      </w:r>
    </w:p>
    <w:p w14:paraId="5ED9D391" w14:textId="77777777" w:rsidR="007C373F" w:rsidRPr="007C373F" w:rsidRDefault="003A03B3" w:rsidP="007C373F">
      <w:pPr>
        <w:spacing w:line="240" w:lineRule="auto"/>
        <w:ind w:left="-450" w:hanging="270"/>
        <w:jc w:val="both"/>
        <w:rPr>
          <w:rFonts w:ascii="Times New Roman" w:eastAsia="Times" w:hAnsi="Times New Roman"/>
          <w:sz w:val="22"/>
          <w:szCs w:val="22"/>
        </w:rPr>
      </w:pPr>
      <w:r w:rsidRPr="006679D3">
        <w:rPr>
          <w:rFonts w:ascii="Times New Roman" w:hAnsi="Times New Roman"/>
          <w:sz w:val="20"/>
        </w:rPr>
        <w:t>5.</w:t>
      </w:r>
      <w:r w:rsidRPr="007C373F">
        <w:rPr>
          <w:rFonts w:ascii="Times New Roman" w:hAnsi="Times New Roman"/>
          <w:sz w:val="22"/>
          <w:szCs w:val="22"/>
        </w:rPr>
        <w:tab/>
      </w:r>
      <w:r w:rsidR="007C373F" w:rsidRPr="007C373F">
        <w:rPr>
          <w:rFonts w:ascii="Times New Roman" w:eastAsia="Times" w:hAnsi="Times New Roman"/>
          <w:sz w:val="22"/>
          <w:szCs w:val="22"/>
        </w:rPr>
        <w:t xml:space="preserve">The parties agree that this Agreement, made up of this coversheet, the Exhibits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65964029" w14:textId="00B823BD" w:rsidR="007C373F" w:rsidRDefault="007C373F" w:rsidP="007C373F">
      <w:pPr>
        <w:spacing w:line="240" w:lineRule="auto"/>
        <w:ind w:left="-450" w:hanging="270"/>
        <w:rPr>
          <w:rFonts w:ascii="Times New Roman" w:eastAsia="Times" w:hAnsi="Times New Roman"/>
          <w:sz w:val="22"/>
          <w:szCs w:val="22"/>
        </w:rPr>
      </w:pPr>
      <w:r w:rsidRPr="007C373F">
        <w:rPr>
          <w:rFonts w:ascii="Times New Roman" w:eastAsia="Times" w:hAnsi="Times New Roman"/>
          <w:sz w:val="22"/>
          <w:szCs w:val="22"/>
        </w:rPr>
        <w:tab/>
      </w:r>
    </w:p>
    <w:tbl>
      <w:tblPr>
        <w:tblStyle w:val="TableGrid"/>
        <w:tblW w:w="0" w:type="auto"/>
        <w:tblInd w:w="-450" w:type="dxa"/>
        <w:tblLook w:val="04A0" w:firstRow="1" w:lastRow="0" w:firstColumn="1" w:lastColumn="0" w:noHBand="0" w:noVBand="1"/>
      </w:tblPr>
      <w:tblGrid>
        <w:gridCol w:w="4945"/>
        <w:gridCol w:w="4675"/>
      </w:tblGrid>
      <w:tr w:rsidR="004C30A6" w:rsidRPr="004C30A6" w14:paraId="5EEA2E84" w14:textId="77777777" w:rsidTr="000D66B4">
        <w:trPr>
          <w:trHeight w:val="1457"/>
        </w:trPr>
        <w:tc>
          <w:tcPr>
            <w:tcW w:w="4945" w:type="dxa"/>
          </w:tcPr>
          <w:p w14:paraId="06399F64"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A – Statement of Work</w:t>
            </w:r>
          </w:p>
          <w:p w14:paraId="6BA46BA5"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B– Pricing and Payment</w:t>
            </w:r>
          </w:p>
          <w:p w14:paraId="1DC296DC"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C – General Terms and Conditions</w:t>
            </w:r>
          </w:p>
          <w:p w14:paraId="4D22462B"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D – Defined Terms</w:t>
            </w:r>
          </w:p>
          <w:p w14:paraId="36EACE11" w14:textId="77777777" w:rsidR="004C30A6" w:rsidRPr="004C30A6" w:rsidRDefault="004C30A6" w:rsidP="000D66B4">
            <w:pPr>
              <w:rPr>
                <w:rFonts w:ascii="Times New Roman" w:eastAsia="Times" w:hAnsi="Times New Roman"/>
                <w:sz w:val="22"/>
                <w:szCs w:val="22"/>
              </w:rPr>
            </w:pPr>
          </w:p>
          <w:p w14:paraId="68F031F9" w14:textId="77777777" w:rsidR="004C30A6" w:rsidRPr="004C30A6" w:rsidRDefault="004C30A6" w:rsidP="000D66B4">
            <w:pPr>
              <w:rPr>
                <w:rFonts w:ascii="Times New Roman" w:eastAsia="Times" w:hAnsi="Times New Roman"/>
                <w:sz w:val="22"/>
                <w:szCs w:val="22"/>
              </w:rPr>
            </w:pPr>
          </w:p>
        </w:tc>
        <w:tc>
          <w:tcPr>
            <w:tcW w:w="4675" w:type="dxa"/>
          </w:tcPr>
          <w:p w14:paraId="61BA0874"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E – The Licensed Software</w:t>
            </w:r>
          </w:p>
          <w:p w14:paraId="38E332AB"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F – Maintenance and Support Services</w:t>
            </w:r>
          </w:p>
          <w:p w14:paraId="7F1B8C81" w14:textId="77777777" w:rsidR="004C30A6" w:rsidRPr="004C30A6" w:rsidRDefault="004C30A6" w:rsidP="000D66B4">
            <w:pPr>
              <w:rPr>
                <w:rFonts w:ascii="Times New Roman" w:eastAsia="Times" w:hAnsi="Times New Roman"/>
                <w:sz w:val="22"/>
                <w:szCs w:val="22"/>
              </w:rPr>
            </w:pPr>
            <w:r w:rsidRPr="004C30A6">
              <w:rPr>
                <w:rFonts w:ascii="Times New Roman" w:eastAsia="Times" w:hAnsi="Times New Roman"/>
                <w:sz w:val="22"/>
                <w:szCs w:val="22"/>
              </w:rPr>
              <w:t>Appendix G – Unruh Civil Rights Act and California Fair Employment and Housing Act Certification</w:t>
            </w:r>
          </w:p>
        </w:tc>
      </w:tr>
    </w:tbl>
    <w:p w14:paraId="333FB678" w14:textId="77777777" w:rsidR="004C30A6" w:rsidRPr="007C373F" w:rsidRDefault="004C30A6" w:rsidP="007C373F">
      <w:pPr>
        <w:spacing w:line="240" w:lineRule="auto"/>
        <w:ind w:left="-450" w:hanging="270"/>
        <w:rPr>
          <w:rFonts w:ascii="Times New Roman" w:eastAsia="Times" w:hAnsi="Times New Roman"/>
          <w:sz w:val="22"/>
          <w:szCs w:val="22"/>
        </w:rPr>
      </w:pPr>
    </w:p>
    <w:p w14:paraId="26634975" w14:textId="77777777" w:rsidR="007C373F" w:rsidRDefault="007C373F" w:rsidP="007C373F">
      <w:pPr>
        <w:spacing w:line="240" w:lineRule="auto"/>
        <w:rPr>
          <w:rFonts w:ascii="Times New Roman" w:eastAsia="Times" w:hAnsi="Times New Roman"/>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7C373F" w:rsidRPr="006B3727" w14:paraId="60293298" w14:textId="77777777" w:rsidTr="006E79C3">
        <w:trPr>
          <w:trHeight w:hRule="exact" w:val="495"/>
        </w:trPr>
        <w:tc>
          <w:tcPr>
            <w:tcW w:w="5130" w:type="dxa"/>
            <w:tcBorders>
              <w:bottom w:val="single" w:sz="12" w:space="0" w:color="auto"/>
            </w:tcBorders>
            <w:shd w:val="clear" w:color="auto" w:fill="E0E0E0"/>
          </w:tcPr>
          <w:p w14:paraId="4A05CC25" w14:textId="77777777" w:rsidR="007C373F" w:rsidRPr="006B3727" w:rsidRDefault="007C373F" w:rsidP="006E79C3">
            <w:pPr>
              <w:tabs>
                <w:tab w:val="left" w:pos="3600"/>
              </w:tabs>
              <w:spacing w:line="60" w:lineRule="auto"/>
              <w:jc w:val="center"/>
              <w:rPr>
                <w:rFonts w:ascii="Times New Roman" w:eastAsia="Times" w:hAnsi="Times New Roman"/>
                <w:b/>
              </w:rPr>
            </w:pPr>
          </w:p>
          <w:p w14:paraId="5B757B96" w14:textId="77777777" w:rsidR="007C373F" w:rsidRPr="006B3727" w:rsidRDefault="007C373F" w:rsidP="006E79C3">
            <w:pPr>
              <w:tabs>
                <w:tab w:val="left" w:pos="3600"/>
              </w:tabs>
              <w:spacing w:line="240" w:lineRule="auto"/>
              <w:jc w:val="center"/>
              <w:rPr>
                <w:rFonts w:ascii="Times New Roman" w:eastAsia="Times" w:hAnsi="Times New Roman"/>
                <w:b/>
              </w:rPr>
            </w:pPr>
            <w:r w:rsidRPr="006B3727">
              <w:rPr>
                <w:rFonts w:ascii="Times New Roman" w:eastAsia="Times" w:hAnsi="Times New Roman"/>
                <w:b/>
              </w:rPr>
              <w:t>ESTABLISHING JBE’S SIGNATURE</w:t>
            </w:r>
          </w:p>
        </w:tc>
        <w:tc>
          <w:tcPr>
            <w:tcW w:w="4950" w:type="dxa"/>
            <w:tcBorders>
              <w:bottom w:val="single" w:sz="12" w:space="0" w:color="auto"/>
            </w:tcBorders>
            <w:shd w:val="clear" w:color="auto" w:fill="E0E0E0"/>
          </w:tcPr>
          <w:p w14:paraId="451302A8" w14:textId="77777777" w:rsidR="007C373F" w:rsidRPr="006B3727" w:rsidRDefault="007C373F" w:rsidP="006E79C3">
            <w:pPr>
              <w:tabs>
                <w:tab w:val="left" w:pos="3600"/>
              </w:tabs>
              <w:spacing w:line="60" w:lineRule="auto"/>
              <w:jc w:val="center"/>
              <w:rPr>
                <w:rFonts w:ascii="Times New Roman" w:eastAsia="Times" w:hAnsi="Times New Roman"/>
                <w:b/>
              </w:rPr>
            </w:pPr>
          </w:p>
          <w:p w14:paraId="0559C6B8" w14:textId="77777777" w:rsidR="007C373F" w:rsidRPr="006B3727" w:rsidRDefault="007C373F" w:rsidP="006E79C3">
            <w:pPr>
              <w:tabs>
                <w:tab w:val="left" w:pos="3600"/>
              </w:tabs>
              <w:spacing w:line="240" w:lineRule="auto"/>
              <w:jc w:val="center"/>
              <w:rPr>
                <w:rFonts w:ascii="Times New Roman" w:eastAsia="Times" w:hAnsi="Times New Roman"/>
                <w:b/>
              </w:rPr>
            </w:pPr>
            <w:r w:rsidRPr="006B3727">
              <w:rPr>
                <w:rFonts w:ascii="Times New Roman" w:eastAsia="Times" w:hAnsi="Times New Roman"/>
                <w:b/>
              </w:rPr>
              <w:t>CONTRACTOR’S SIGNATURE</w:t>
            </w:r>
          </w:p>
        </w:tc>
      </w:tr>
      <w:tr w:rsidR="007C373F" w:rsidRPr="006B3727" w14:paraId="13961C8B" w14:textId="77777777" w:rsidTr="006E79C3">
        <w:trPr>
          <w:trHeight w:hRule="exact" w:val="110"/>
        </w:trPr>
        <w:tc>
          <w:tcPr>
            <w:tcW w:w="5130" w:type="dxa"/>
            <w:tcBorders>
              <w:top w:val="single" w:sz="12" w:space="0" w:color="auto"/>
              <w:left w:val="single" w:sz="8" w:space="0" w:color="auto"/>
              <w:bottom w:val="nil"/>
              <w:right w:val="single" w:sz="8" w:space="0" w:color="auto"/>
            </w:tcBorders>
          </w:tcPr>
          <w:p w14:paraId="2786E270" w14:textId="77777777" w:rsidR="007C373F" w:rsidRPr="006B3727" w:rsidRDefault="007C373F" w:rsidP="006E79C3">
            <w:pPr>
              <w:tabs>
                <w:tab w:val="left" w:pos="3600"/>
              </w:tabs>
              <w:spacing w:line="240" w:lineRule="auto"/>
              <w:rPr>
                <w:rFonts w:ascii="Times New Roman" w:eastAsia="Times" w:hAnsi="Times New Roman"/>
              </w:rPr>
            </w:pPr>
          </w:p>
        </w:tc>
        <w:tc>
          <w:tcPr>
            <w:tcW w:w="4950" w:type="dxa"/>
            <w:tcBorders>
              <w:top w:val="single" w:sz="12" w:space="0" w:color="auto"/>
              <w:left w:val="single" w:sz="8" w:space="0" w:color="auto"/>
              <w:bottom w:val="nil"/>
              <w:right w:val="single" w:sz="8" w:space="0" w:color="auto"/>
            </w:tcBorders>
          </w:tcPr>
          <w:p w14:paraId="7CA9A7C5" w14:textId="77777777" w:rsidR="007C373F" w:rsidRPr="006B3727" w:rsidRDefault="007C373F" w:rsidP="006E79C3">
            <w:pPr>
              <w:spacing w:line="240" w:lineRule="auto"/>
              <w:jc w:val="both"/>
              <w:rPr>
                <w:rFonts w:ascii="Times New Roman" w:eastAsia="Times" w:hAnsi="Times New Roman"/>
              </w:rPr>
            </w:pPr>
          </w:p>
        </w:tc>
      </w:tr>
      <w:tr w:rsidR="007C373F" w:rsidRPr="006B3727" w14:paraId="045A989B" w14:textId="77777777" w:rsidTr="006E79C3">
        <w:trPr>
          <w:trHeight w:hRule="exact" w:val="477"/>
        </w:trPr>
        <w:tc>
          <w:tcPr>
            <w:tcW w:w="5130" w:type="dxa"/>
            <w:tcBorders>
              <w:top w:val="nil"/>
              <w:left w:val="single" w:sz="8" w:space="0" w:color="auto"/>
              <w:bottom w:val="single" w:sz="8" w:space="0" w:color="auto"/>
              <w:right w:val="single" w:sz="8" w:space="0" w:color="auto"/>
            </w:tcBorders>
          </w:tcPr>
          <w:p w14:paraId="00D1AA3C" w14:textId="24D01770" w:rsidR="007C373F" w:rsidRPr="006B3727" w:rsidRDefault="007C373F" w:rsidP="006E79C3">
            <w:pPr>
              <w:tabs>
                <w:tab w:val="left" w:pos="3600"/>
              </w:tabs>
              <w:spacing w:line="240" w:lineRule="auto"/>
              <w:rPr>
                <w:rFonts w:ascii="Times New Roman" w:eastAsia="Times" w:hAnsi="Times New Roman"/>
              </w:rPr>
            </w:pPr>
            <w:r w:rsidRPr="006B3727">
              <w:rPr>
                <w:rFonts w:ascii="Times New Roman" w:eastAsia="Times" w:hAnsi="Times New Roman"/>
              </w:rPr>
              <w:t xml:space="preserve"> </w:t>
            </w:r>
            <w:r w:rsidR="003E653C">
              <w:rPr>
                <w:rFonts w:ascii="Times New Roman" w:eastAsia="Times" w:hAnsi="Times New Roman"/>
                <w:b/>
              </w:rPr>
              <w:t>Superior Court of California, County of Alpine</w:t>
            </w:r>
          </w:p>
        </w:tc>
        <w:tc>
          <w:tcPr>
            <w:tcW w:w="4950" w:type="dxa"/>
            <w:tcBorders>
              <w:top w:val="nil"/>
              <w:left w:val="single" w:sz="8" w:space="0" w:color="auto"/>
              <w:bottom w:val="single" w:sz="8" w:space="0" w:color="auto"/>
              <w:right w:val="single" w:sz="8" w:space="0" w:color="auto"/>
            </w:tcBorders>
          </w:tcPr>
          <w:p w14:paraId="067C79F2" w14:textId="77777777" w:rsidR="007C373F" w:rsidRPr="006B3727" w:rsidRDefault="007C373F" w:rsidP="006E79C3">
            <w:pPr>
              <w:spacing w:line="240" w:lineRule="auto"/>
              <w:jc w:val="both"/>
              <w:rPr>
                <w:rFonts w:ascii="Times New Roman" w:eastAsia="Times" w:hAnsi="Times New Roman"/>
              </w:rPr>
            </w:pPr>
            <w:r w:rsidRPr="006B3727">
              <w:rPr>
                <w:rFonts w:ascii="Times New Roman" w:eastAsia="Times" w:hAnsi="Times New Roman"/>
              </w:rPr>
              <w:t xml:space="preserve"> </w:t>
            </w:r>
            <w:r w:rsidRPr="002A46D3">
              <w:rPr>
                <w:rFonts w:ascii="Times New Roman" w:eastAsia="Times" w:hAnsi="Times New Roman"/>
                <w:b/>
              </w:rPr>
              <w:t>[Contractor name]</w:t>
            </w:r>
          </w:p>
          <w:p w14:paraId="705EEA97" w14:textId="77777777" w:rsidR="007C373F" w:rsidRPr="006B3727" w:rsidRDefault="007C373F" w:rsidP="006E79C3">
            <w:pPr>
              <w:tabs>
                <w:tab w:val="left" w:pos="3600"/>
              </w:tabs>
              <w:spacing w:line="240" w:lineRule="auto"/>
              <w:rPr>
                <w:rFonts w:ascii="Times New Roman" w:eastAsia="Times" w:hAnsi="Times New Roman"/>
              </w:rPr>
            </w:pPr>
          </w:p>
        </w:tc>
      </w:tr>
      <w:tr w:rsidR="007C373F" w:rsidRPr="006B3727" w14:paraId="02DEAAB0" w14:textId="77777777" w:rsidTr="006E79C3">
        <w:trPr>
          <w:trHeight w:hRule="exact" w:val="100"/>
        </w:trPr>
        <w:tc>
          <w:tcPr>
            <w:tcW w:w="5130" w:type="dxa"/>
            <w:tcBorders>
              <w:top w:val="single" w:sz="8" w:space="0" w:color="auto"/>
              <w:left w:val="single" w:sz="8" w:space="0" w:color="auto"/>
              <w:bottom w:val="nil"/>
              <w:right w:val="single" w:sz="8" w:space="0" w:color="auto"/>
            </w:tcBorders>
          </w:tcPr>
          <w:p w14:paraId="229D1C32" w14:textId="77777777" w:rsidR="007C373F" w:rsidRPr="006B3727" w:rsidRDefault="007C373F" w:rsidP="006E79C3">
            <w:pPr>
              <w:spacing w:before="20" w:line="240" w:lineRule="auto"/>
              <w:rPr>
                <w:rFonts w:ascii="Times New Roman" w:eastAsia="Times" w:hAnsi="Times New Roman"/>
              </w:rPr>
            </w:pPr>
          </w:p>
        </w:tc>
        <w:tc>
          <w:tcPr>
            <w:tcW w:w="4950" w:type="dxa"/>
            <w:tcBorders>
              <w:top w:val="single" w:sz="8" w:space="0" w:color="auto"/>
              <w:left w:val="single" w:sz="8" w:space="0" w:color="auto"/>
              <w:bottom w:val="nil"/>
              <w:right w:val="single" w:sz="8" w:space="0" w:color="auto"/>
            </w:tcBorders>
          </w:tcPr>
          <w:p w14:paraId="004F7240" w14:textId="77777777" w:rsidR="007C373F" w:rsidRPr="006B3727" w:rsidRDefault="007C373F" w:rsidP="006E79C3">
            <w:pPr>
              <w:spacing w:before="20" w:line="240" w:lineRule="auto"/>
              <w:rPr>
                <w:rFonts w:ascii="Times New Roman" w:eastAsia="Times" w:hAnsi="Times New Roman"/>
              </w:rPr>
            </w:pPr>
          </w:p>
        </w:tc>
      </w:tr>
      <w:tr w:rsidR="007C373F" w:rsidRPr="006B3727" w14:paraId="354FD583" w14:textId="77777777" w:rsidTr="006E79C3">
        <w:trPr>
          <w:trHeight w:hRule="exact" w:val="699"/>
        </w:trPr>
        <w:tc>
          <w:tcPr>
            <w:tcW w:w="5130" w:type="dxa"/>
            <w:tcBorders>
              <w:top w:val="nil"/>
              <w:left w:val="single" w:sz="8" w:space="0" w:color="auto"/>
              <w:bottom w:val="single" w:sz="8" w:space="0" w:color="auto"/>
              <w:right w:val="single" w:sz="8" w:space="0" w:color="auto"/>
            </w:tcBorders>
          </w:tcPr>
          <w:p w14:paraId="3346E693" w14:textId="77777777" w:rsidR="007C373F" w:rsidRPr="006B3727" w:rsidRDefault="007C373F" w:rsidP="006E79C3">
            <w:pPr>
              <w:spacing w:before="20" w:line="240" w:lineRule="auto"/>
              <w:rPr>
                <w:rFonts w:ascii="Times New Roman" w:eastAsia="Times" w:hAnsi="Times New Roman"/>
              </w:rPr>
            </w:pPr>
            <w:r w:rsidRPr="006B3727">
              <w:rPr>
                <w:rFonts w:ascii="Times New Roman" w:eastAsia="Times" w:hAnsi="Times New Roman"/>
              </w:rPr>
              <w:t xml:space="preserve"> BY </w:t>
            </w:r>
            <w:r w:rsidRPr="006B3727">
              <w:rPr>
                <w:rFonts w:ascii="Times New Roman" w:eastAsia="Times" w:hAnsi="Times New Roman"/>
                <w:i/>
              </w:rPr>
              <w:t>(Authorized Signature)</w:t>
            </w:r>
          </w:p>
          <w:p w14:paraId="420865F0" w14:textId="77777777" w:rsidR="007C373F" w:rsidRPr="006B3727" w:rsidRDefault="007C373F" w:rsidP="006E79C3">
            <w:pPr>
              <w:tabs>
                <w:tab w:val="left" w:pos="3600"/>
              </w:tabs>
              <w:spacing w:line="240" w:lineRule="auto"/>
              <w:rPr>
                <w:rFonts w:ascii="Times New Roman" w:eastAsia="Times" w:hAnsi="Times New Roman"/>
              </w:rPr>
            </w:pPr>
            <w:r w:rsidRPr="006B3727">
              <w:rPr>
                <w:rFonts w:ascii="Times New Roman" w:eastAsia="Times" w:hAnsi="Times New Roman"/>
              </w:rPr>
              <w:sym w:font="Wingdings" w:char="F03F"/>
            </w:r>
          </w:p>
        </w:tc>
        <w:tc>
          <w:tcPr>
            <w:tcW w:w="4950" w:type="dxa"/>
            <w:tcBorders>
              <w:top w:val="nil"/>
              <w:left w:val="single" w:sz="8" w:space="0" w:color="auto"/>
              <w:bottom w:val="single" w:sz="8" w:space="0" w:color="auto"/>
              <w:right w:val="single" w:sz="8" w:space="0" w:color="auto"/>
            </w:tcBorders>
          </w:tcPr>
          <w:p w14:paraId="573B8C41" w14:textId="77777777" w:rsidR="007C373F" w:rsidRPr="006B3727" w:rsidRDefault="007C373F" w:rsidP="006E79C3">
            <w:pPr>
              <w:spacing w:before="20" w:line="240" w:lineRule="auto"/>
              <w:rPr>
                <w:rFonts w:ascii="Times New Roman" w:eastAsia="Times" w:hAnsi="Times New Roman"/>
              </w:rPr>
            </w:pPr>
            <w:r w:rsidRPr="006B3727">
              <w:rPr>
                <w:rFonts w:ascii="Times New Roman" w:eastAsia="Times" w:hAnsi="Times New Roman"/>
              </w:rPr>
              <w:t xml:space="preserve"> BY </w:t>
            </w:r>
            <w:r w:rsidRPr="006B3727">
              <w:rPr>
                <w:rFonts w:ascii="Times New Roman" w:eastAsia="Times" w:hAnsi="Times New Roman"/>
                <w:i/>
              </w:rPr>
              <w:t>(Authorized Signature)</w:t>
            </w:r>
          </w:p>
          <w:p w14:paraId="22807687" w14:textId="77777777" w:rsidR="007C373F" w:rsidRPr="006B3727" w:rsidRDefault="007C373F" w:rsidP="006E79C3">
            <w:pPr>
              <w:tabs>
                <w:tab w:val="left" w:pos="3600"/>
              </w:tabs>
              <w:spacing w:line="240" w:lineRule="auto"/>
              <w:rPr>
                <w:rFonts w:ascii="Times New Roman" w:eastAsia="Times" w:hAnsi="Times New Roman"/>
              </w:rPr>
            </w:pPr>
            <w:r w:rsidRPr="006B3727">
              <w:rPr>
                <w:rFonts w:ascii="Times New Roman" w:eastAsia="Times" w:hAnsi="Times New Roman"/>
              </w:rPr>
              <w:sym w:font="Wingdings" w:char="F03F"/>
            </w:r>
          </w:p>
        </w:tc>
      </w:tr>
      <w:tr w:rsidR="007C373F" w:rsidRPr="006B3727" w14:paraId="11E8BA88" w14:textId="77777777" w:rsidTr="006E79C3">
        <w:trPr>
          <w:trHeight w:hRule="exact" w:val="100"/>
        </w:trPr>
        <w:tc>
          <w:tcPr>
            <w:tcW w:w="5130" w:type="dxa"/>
            <w:tcBorders>
              <w:top w:val="single" w:sz="8" w:space="0" w:color="auto"/>
              <w:left w:val="single" w:sz="8" w:space="0" w:color="auto"/>
              <w:bottom w:val="nil"/>
              <w:right w:val="single" w:sz="8" w:space="0" w:color="auto"/>
            </w:tcBorders>
          </w:tcPr>
          <w:p w14:paraId="52BECC78" w14:textId="77777777" w:rsidR="007C373F" w:rsidRPr="006B3727" w:rsidRDefault="007C373F" w:rsidP="006E79C3">
            <w:pPr>
              <w:tabs>
                <w:tab w:val="left" w:pos="3600"/>
              </w:tabs>
              <w:spacing w:line="240" w:lineRule="auto"/>
              <w:rPr>
                <w:rFonts w:ascii="Times New Roman" w:eastAsia="Times" w:hAnsi="Times New Roman"/>
              </w:rPr>
            </w:pPr>
          </w:p>
        </w:tc>
        <w:tc>
          <w:tcPr>
            <w:tcW w:w="4950" w:type="dxa"/>
            <w:tcBorders>
              <w:top w:val="single" w:sz="8" w:space="0" w:color="auto"/>
              <w:left w:val="single" w:sz="8" w:space="0" w:color="auto"/>
              <w:bottom w:val="nil"/>
              <w:right w:val="single" w:sz="8" w:space="0" w:color="auto"/>
            </w:tcBorders>
          </w:tcPr>
          <w:p w14:paraId="7CB6F52D" w14:textId="77777777" w:rsidR="007C373F" w:rsidRPr="006B3727" w:rsidRDefault="007C373F" w:rsidP="006E79C3">
            <w:pPr>
              <w:tabs>
                <w:tab w:val="left" w:pos="3600"/>
              </w:tabs>
              <w:spacing w:line="240" w:lineRule="auto"/>
              <w:rPr>
                <w:rFonts w:ascii="Times New Roman" w:eastAsia="Times" w:hAnsi="Times New Roman"/>
              </w:rPr>
            </w:pPr>
          </w:p>
        </w:tc>
      </w:tr>
      <w:tr w:rsidR="007C373F" w:rsidRPr="006B3727" w14:paraId="5B8A251F" w14:textId="77777777" w:rsidTr="006E79C3">
        <w:trPr>
          <w:trHeight w:hRule="exact" w:val="630"/>
        </w:trPr>
        <w:tc>
          <w:tcPr>
            <w:tcW w:w="5130" w:type="dxa"/>
            <w:tcBorders>
              <w:top w:val="nil"/>
              <w:left w:val="single" w:sz="8" w:space="0" w:color="auto"/>
              <w:bottom w:val="single" w:sz="8" w:space="0" w:color="auto"/>
              <w:right w:val="single" w:sz="8" w:space="0" w:color="auto"/>
            </w:tcBorders>
          </w:tcPr>
          <w:p w14:paraId="2848BE90"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rPr>
              <w:t xml:space="preserve"> </w:t>
            </w:r>
            <w:r w:rsidRPr="002A46D3">
              <w:rPr>
                <w:rFonts w:ascii="Times New Roman" w:eastAsia="Times" w:hAnsi="Times New Roman"/>
                <w:sz w:val="16"/>
                <w:szCs w:val="16"/>
              </w:rPr>
              <w:t xml:space="preserve">PRINTED NAME AND TITLE OF PERSON SIGNING </w:t>
            </w:r>
          </w:p>
          <w:p w14:paraId="09C354E9" w14:textId="77777777" w:rsidR="007C373F" w:rsidRPr="002A46D3" w:rsidRDefault="007C373F" w:rsidP="006E79C3">
            <w:pPr>
              <w:tabs>
                <w:tab w:val="left" w:pos="3600"/>
              </w:tabs>
              <w:spacing w:line="240" w:lineRule="auto"/>
              <w:rPr>
                <w:rFonts w:ascii="Times New Roman" w:eastAsia="Times" w:hAnsi="Times New Roman"/>
              </w:rPr>
            </w:pPr>
            <w:r>
              <w:rPr>
                <w:rFonts w:ascii="Times New Roman" w:eastAsia="Times" w:hAnsi="Times New Roman"/>
                <w:b/>
              </w:rPr>
              <w:t xml:space="preserve"> </w:t>
            </w:r>
            <w:r w:rsidRPr="000E07DA">
              <w:rPr>
                <w:rFonts w:ascii="Times New Roman" w:eastAsia="Times" w:hAnsi="Times New Roman"/>
                <w:b/>
              </w:rPr>
              <w:t>[Name and title]</w:t>
            </w:r>
          </w:p>
          <w:p w14:paraId="259D23C5" w14:textId="77777777" w:rsidR="007C373F" w:rsidRPr="002A46D3" w:rsidRDefault="007C373F" w:rsidP="006E79C3">
            <w:pPr>
              <w:tabs>
                <w:tab w:val="left" w:pos="3600"/>
                <w:tab w:val="center" w:pos="4680"/>
                <w:tab w:val="right" w:pos="9360"/>
              </w:tabs>
              <w:spacing w:line="240" w:lineRule="auto"/>
              <w:rPr>
                <w:rFonts w:ascii="Times New Roman" w:eastAsia="Times" w:hAnsi="Times New Roman"/>
              </w:rPr>
            </w:pPr>
            <w:r w:rsidRPr="002A46D3">
              <w:rPr>
                <w:rFonts w:ascii="Times New Roman" w:eastAsia="Times" w:hAnsi="Times New Roman"/>
              </w:rPr>
              <w:t xml:space="preserve"> </w:t>
            </w:r>
          </w:p>
        </w:tc>
        <w:tc>
          <w:tcPr>
            <w:tcW w:w="4950" w:type="dxa"/>
            <w:tcBorders>
              <w:top w:val="nil"/>
              <w:left w:val="single" w:sz="8" w:space="0" w:color="auto"/>
              <w:bottom w:val="single" w:sz="8" w:space="0" w:color="auto"/>
              <w:right w:val="single" w:sz="8" w:space="0" w:color="auto"/>
            </w:tcBorders>
          </w:tcPr>
          <w:p w14:paraId="18720E17"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rPr>
              <w:t xml:space="preserve"> </w:t>
            </w:r>
            <w:r w:rsidRPr="002A46D3">
              <w:rPr>
                <w:rFonts w:ascii="Times New Roman" w:eastAsia="Times" w:hAnsi="Times New Roman"/>
                <w:sz w:val="16"/>
                <w:szCs w:val="16"/>
              </w:rPr>
              <w:t>PRINTED NAME AND TITLE OF PERSON SIGNING</w:t>
            </w:r>
          </w:p>
          <w:p w14:paraId="6A9353CE" w14:textId="77777777" w:rsidR="007C373F" w:rsidRPr="002A46D3" w:rsidRDefault="007C373F" w:rsidP="006E79C3">
            <w:pPr>
              <w:tabs>
                <w:tab w:val="left" w:pos="3600"/>
              </w:tabs>
              <w:spacing w:line="240" w:lineRule="auto"/>
              <w:rPr>
                <w:rFonts w:ascii="Times New Roman" w:eastAsia="Times" w:hAnsi="Times New Roman"/>
              </w:rPr>
            </w:pPr>
            <w:r w:rsidRPr="002A46D3">
              <w:rPr>
                <w:rFonts w:ascii="Times New Roman" w:eastAsia="Times" w:hAnsi="Times New Roman"/>
                <w:b/>
              </w:rPr>
              <w:t xml:space="preserve"> </w:t>
            </w:r>
            <w:r w:rsidRPr="000E07DA">
              <w:rPr>
                <w:rFonts w:ascii="Times New Roman" w:eastAsia="Times" w:hAnsi="Times New Roman"/>
                <w:b/>
              </w:rPr>
              <w:t>[Name and title]</w:t>
            </w:r>
          </w:p>
          <w:p w14:paraId="310302AB" w14:textId="77777777" w:rsidR="007C373F" w:rsidRPr="002A46D3" w:rsidRDefault="007C373F" w:rsidP="006E79C3">
            <w:pPr>
              <w:tabs>
                <w:tab w:val="left" w:pos="3600"/>
                <w:tab w:val="center" w:pos="4680"/>
                <w:tab w:val="right" w:pos="9360"/>
              </w:tabs>
              <w:spacing w:line="240" w:lineRule="auto"/>
              <w:rPr>
                <w:rFonts w:ascii="Times New Roman" w:eastAsia="Times" w:hAnsi="Times New Roman"/>
              </w:rPr>
            </w:pPr>
            <w:r w:rsidRPr="002A46D3">
              <w:rPr>
                <w:rFonts w:ascii="Times New Roman" w:eastAsia="Times" w:hAnsi="Times New Roman"/>
              </w:rPr>
              <w:t xml:space="preserve">  </w:t>
            </w:r>
          </w:p>
        </w:tc>
      </w:tr>
      <w:tr w:rsidR="007C373F" w:rsidRPr="006B3727" w14:paraId="6292F845" w14:textId="77777777" w:rsidTr="006E79C3">
        <w:trPr>
          <w:trHeight w:hRule="exact" w:val="627"/>
        </w:trPr>
        <w:tc>
          <w:tcPr>
            <w:tcW w:w="5130" w:type="dxa"/>
            <w:tcBorders>
              <w:top w:val="nil"/>
              <w:left w:val="single" w:sz="8" w:space="0" w:color="auto"/>
              <w:bottom w:val="single" w:sz="8" w:space="0" w:color="auto"/>
              <w:right w:val="single" w:sz="8" w:space="0" w:color="auto"/>
            </w:tcBorders>
          </w:tcPr>
          <w:p w14:paraId="5DBF0FA5"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sz w:val="16"/>
                <w:szCs w:val="16"/>
              </w:rPr>
              <w:t xml:space="preserve"> DATE EXECUTED</w:t>
            </w:r>
          </w:p>
          <w:p w14:paraId="05C810AD" w14:textId="77777777" w:rsidR="007C373F" w:rsidRPr="002A46D3" w:rsidRDefault="007C373F" w:rsidP="006E79C3">
            <w:pPr>
              <w:tabs>
                <w:tab w:val="left" w:pos="3600"/>
              </w:tabs>
              <w:spacing w:line="240" w:lineRule="auto"/>
              <w:rPr>
                <w:rFonts w:ascii="Times New Roman" w:eastAsia="Times" w:hAnsi="Times New Roman"/>
              </w:rPr>
            </w:pPr>
            <w:r>
              <w:rPr>
                <w:rFonts w:ascii="Times New Roman" w:eastAsia="Times" w:hAnsi="Times New Roman"/>
                <w:b/>
              </w:rPr>
              <w:t xml:space="preserve"> </w:t>
            </w:r>
            <w:r w:rsidRPr="000E07DA">
              <w:rPr>
                <w:rFonts w:ascii="Times New Roman" w:eastAsia="Times" w:hAnsi="Times New Roman"/>
                <w:b/>
              </w:rPr>
              <w:t>[Date]</w:t>
            </w:r>
          </w:p>
        </w:tc>
        <w:tc>
          <w:tcPr>
            <w:tcW w:w="4950" w:type="dxa"/>
            <w:tcBorders>
              <w:top w:val="nil"/>
              <w:left w:val="single" w:sz="8" w:space="0" w:color="auto"/>
              <w:bottom w:val="single" w:sz="8" w:space="0" w:color="auto"/>
              <w:right w:val="single" w:sz="8" w:space="0" w:color="auto"/>
            </w:tcBorders>
          </w:tcPr>
          <w:p w14:paraId="67346741"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rPr>
              <w:t xml:space="preserve"> </w:t>
            </w:r>
            <w:r w:rsidRPr="002A46D3">
              <w:rPr>
                <w:rFonts w:ascii="Times New Roman" w:eastAsia="Times" w:hAnsi="Times New Roman"/>
                <w:sz w:val="16"/>
                <w:szCs w:val="16"/>
              </w:rPr>
              <w:t>DATE EXECUTED</w:t>
            </w:r>
          </w:p>
          <w:p w14:paraId="606A2179" w14:textId="77777777" w:rsidR="007C373F" w:rsidRPr="002A46D3" w:rsidRDefault="007C373F" w:rsidP="006E79C3">
            <w:pPr>
              <w:tabs>
                <w:tab w:val="left" w:pos="3600"/>
              </w:tabs>
              <w:spacing w:line="240" w:lineRule="auto"/>
              <w:rPr>
                <w:rFonts w:ascii="Times New Roman" w:eastAsia="Times" w:hAnsi="Times New Roman"/>
              </w:rPr>
            </w:pPr>
            <w:r>
              <w:rPr>
                <w:rFonts w:ascii="Times New Roman" w:eastAsia="Times" w:hAnsi="Times New Roman"/>
                <w:b/>
              </w:rPr>
              <w:t xml:space="preserve"> </w:t>
            </w:r>
            <w:r w:rsidRPr="000E07DA">
              <w:rPr>
                <w:rFonts w:ascii="Times New Roman" w:eastAsia="Times" w:hAnsi="Times New Roman"/>
                <w:b/>
              </w:rPr>
              <w:t>[Date]</w:t>
            </w:r>
          </w:p>
        </w:tc>
      </w:tr>
      <w:tr w:rsidR="007C373F" w:rsidRPr="006B3727" w14:paraId="1E79462B" w14:textId="77777777" w:rsidTr="006E79C3">
        <w:trPr>
          <w:trHeight w:hRule="exact" w:val="100"/>
        </w:trPr>
        <w:tc>
          <w:tcPr>
            <w:tcW w:w="5130" w:type="dxa"/>
            <w:tcBorders>
              <w:top w:val="single" w:sz="8" w:space="0" w:color="auto"/>
              <w:left w:val="single" w:sz="8" w:space="0" w:color="auto"/>
              <w:bottom w:val="nil"/>
              <w:right w:val="single" w:sz="8" w:space="0" w:color="auto"/>
            </w:tcBorders>
          </w:tcPr>
          <w:p w14:paraId="3B4B5CB0" w14:textId="77777777" w:rsidR="007C373F" w:rsidRPr="006B3727" w:rsidRDefault="007C373F" w:rsidP="006E79C3">
            <w:pPr>
              <w:tabs>
                <w:tab w:val="left" w:pos="3600"/>
              </w:tabs>
              <w:spacing w:line="240" w:lineRule="auto"/>
              <w:rPr>
                <w:rFonts w:ascii="Times New Roman" w:eastAsia="Times" w:hAnsi="Times New Roman"/>
              </w:rPr>
            </w:pPr>
          </w:p>
        </w:tc>
        <w:tc>
          <w:tcPr>
            <w:tcW w:w="4950" w:type="dxa"/>
            <w:tcBorders>
              <w:top w:val="single" w:sz="8" w:space="0" w:color="auto"/>
              <w:left w:val="single" w:sz="8" w:space="0" w:color="auto"/>
              <w:bottom w:val="nil"/>
              <w:right w:val="single" w:sz="8" w:space="0" w:color="auto"/>
            </w:tcBorders>
          </w:tcPr>
          <w:p w14:paraId="552F9BCF" w14:textId="77777777" w:rsidR="007C373F" w:rsidRPr="006B3727" w:rsidRDefault="007C373F" w:rsidP="006E79C3">
            <w:pPr>
              <w:tabs>
                <w:tab w:val="left" w:pos="3600"/>
              </w:tabs>
              <w:spacing w:line="240" w:lineRule="auto"/>
              <w:rPr>
                <w:rFonts w:ascii="Times New Roman" w:eastAsia="Times" w:hAnsi="Times New Roman"/>
              </w:rPr>
            </w:pPr>
          </w:p>
        </w:tc>
      </w:tr>
      <w:tr w:rsidR="007C373F" w:rsidRPr="006B3727" w14:paraId="76CCD3E0" w14:textId="77777777" w:rsidTr="006E79C3">
        <w:trPr>
          <w:trHeight w:hRule="exact" w:val="839"/>
        </w:trPr>
        <w:tc>
          <w:tcPr>
            <w:tcW w:w="5130" w:type="dxa"/>
            <w:tcBorders>
              <w:top w:val="nil"/>
              <w:left w:val="single" w:sz="8" w:space="0" w:color="auto"/>
              <w:bottom w:val="single" w:sz="8" w:space="0" w:color="auto"/>
              <w:right w:val="single" w:sz="8" w:space="0" w:color="auto"/>
            </w:tcBorders>
          </w:tcPr>
          <w:p w14:paraId="2D859DAA"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sz w:val="16"/>
                <w:szCs w:val="16"/>
              </w:rPr>
              <w:t xml:space="preserve"> ADDRESS</w:t>
            </w:r>
          </w:p>
          <w:p w14:paraId="79FE4584" w14:textId="77777777" w:rsidR="007C373F" w:rsidRPr="002A46D3" w:rsidRDefault="007C373F" w:rsidP="006E79C3">
            <w:pPr>
              <w:tabs>
                <w:tab w:val="left" w:pos="3600"/>
              </w:tabs>
              <w:spacing w:line="240" w:lineRule="auto"/>
              <w:rPr>
                <w:rFonts w:ascii="Times New Roman" w:eastAsia="Times" w:hAnsi="Times New Roman"/>
              </w:rPr>
            </w:pPr>
            <w:r>
              <w:rPr>
                <w:rFonts w:ascii="Times New Roman" w:eastAsia="Times" w:hAnsi="Times New Roman"/>
                <w:b/>
              </w:rPr>
              <w:t xml:space="preserve"> </w:t>
            </w:r>
            <w:r w:rsidRPr="000E07DA">
              <w:rPr>
                <w:rFonts w:ascii="Times New Roman" w:eastAsia="Times" w:hAnsi="Times New Roman"/>
                <w:b/>
              </w:rPr>
              <w:t>[Address]</w:t>
            </w:r>
          </w:p>
        </w:tc>
        <w:tc>
          <w:tcPr>
            <w:tcW w:w="4950" w:type="dxa"/>
            <w:tcBorders>
              <w:top w:val="nil"/>
              <w:left w:val="single" w:sz="8" w:space="0" w:color="auto"/>
              <w:bottom w:val="single" w:sz="8" w:space="0" w:color="auto"/>
              <w:right w:val="single" w:sz="8" w:space="0" w:color="auto"/>
            </w:tcBorders>
          </w:tcPr>
          <w:p w14:paraId="2ABDD316" w14:textId="77777777" w:rsidR="007C373F" w:rsidRPr="002A46D3" w:rsidRDefault="007C373F" w:rsidP="006E79C3">
            <w:pPr>
              <w:tabs>
                <w:tab w:val="left" w:pos="3600"/>
              </w:tabs>
              <w:spacing w:line="240" w:lineRule="auto"/>
              <w:rPr>
                <w:rFonts w:ascii="Times New Roman" w:eastAsia="Times" w:hAnsi="Times New Roman"/>
                <w:sz w:val="16"/>
                <w:szCs w:val="16"/>
              </w:rPr>
            </w:pPr>
            <w:r w:rsidRPr="002A46D3">
              <w:rPr>
                <w:rFonts w:ascii="Times New Roman" w:eastAsia="Times" w:hAnsi="Times New Roman"/>
              </w:rPr>
              <w:t xml:space="preserve"> </w:t>
            </w:r>
            <w:r w:rsidRPr="002A46D3">
              <w:rPr>
                <w:rFonts w:ascii="Times New Roman" w:eastAsia="Times" w:hAnsi="Times New Roman"/>
                <w:sz w:val="16"/>
                <w:szCs w:val="16"/>
              </w:rPr>
              <w:t>ADDRESS</w:t>
            </w:r>
          </w:p>
          <w:p w14:paraId="4F57CFD4" w14:textId="77777777" w:rsidR="007C373F" w:rsidRPr="002A46D3" w:rsidRDefault="007C373F" w:rsidP="006E79C3">
            <w:pPr>
              <w:tabs>
                <w:tab w:val="left" w:pos="3600"/>
              </w:tabs>
              <w:spacing w:line="240" w:lineRule="auto"/>
              <w:rPr>
                <w:rFonts w:ascii="Times New Roman" w:eastAsia="Times" w:hAnsi="Times New Roman"/>
              </w:rPr>
            </w:pPr>
            <w:r>
              <w:rPr>
                <w:rFonts w:ascii="Times New Roman" w:eastAsia="Times" w:hAnsi="Times New Roman"/>
                <w:b/>
              </w:rPr>
              <w:t xml:space="preserve"> </w:t>
            </w:r>
            <w:r w:rsidRPr="000E07DA">
              <w:rPr>
                <w:rFonts w:ascii="Times New Roman" w:eastAsia="Times" w:hAnsi="Times New Roman"/>
                <w:b/>
              </w:rPr>
              <w:t>[Address]</w:t>
            </w:r>
          </w:p>
        </w:tc>
      </w:tr>
    </w:tbl>
    <w:p w14:paraId="19067ADD" w14:textId="7861C290" w:rsidR="00BF7172" w:rsidRDefault="00BF7172" w:rsidP="00341583">
      <w:pPr>
        <w:rPr>
          <w:rFonts w:ascii="Times New Roman" w:hAnsi="Times New Roman"/>
          <w:sz w:val="20"/>
        </w:rPr>
      </w:pPr>
    </w:p>
    <w:p w14:paraId="59721050" w14:textId="77777777" w:rsidR="00BF7172" w:rsidRDefault="00BF7172">
      <w:pPr>
        <w:spacing w:line="240" w:lineRule="auto"/>
        <w:rPr>
          <w:rFonts w:ascii="Times New Roman" w:hAnsi="Times New Roman"/>
          <w:sz w:val="20"/>
        </w:rPr>
      </w:pPr>
      <w:r>
        <w:rPr>
          <w:rFonts w:ascii="Times New Roman" w:hAnsi="Times New Roman"/>
          <w:sz w:val="20"/>
        </w:rPr>
        <w:br w:type="page"/>
      </w:r>
    </w:p>
    <w:p w14:paraId="3CA69662" w14:textId="77777777" w:rsidR="00121B49" w:rsidRDefault="00121B49" w:rsidP="00341583">
      <w:pPr>
        <w:rPr>
          <w:rFonts w:ascii="Times New Roman" w:hAnsi="Times New Roman"/>
          <w:sz w:val="20"/>
        </w:rPr>
        <w:sectPr w:rsidR="00121B49" w:rsidSect="000B11C4">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2655AC3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0042193C">
        <w:rPr>
          <w:rFonts w:ascii="Times New Roman" w:hAnsi="Times New Roman"/>
          <w:b/>
          <w:i/>
          <w:color w:val="000000"/>
          <w:sz w:val="18"/>
          <w:szCs w:val="18"/>
          <w:lang w:val="en-CA"/>
        </w:rPr>
        <w:t xml:space="preserve">2023 </w:t>
      </w:r>
      <w:r w:rsidRPr="000E3303">
        <w:rPr>
          <w:rFonts w:ascii="Times New Roman" w:hAnsi="Times New Roman"/>
          <w:color w:val="000000"/>
          <w:sz w:val="18"/>
          <w:szCs w:val="18"/>
          <w:lang w:val="en-CA"/>
        </w:rPr>
        <w:t>(the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Effective Date”) and will continue until</w:t>
      </w:r>
      <w:r w:rsidR="00DD02EE" w:rsidRPr="000E3303">
        <w:rPr>
          <w:rFonts w:ascii="Times New Roman" w:hAnsi="Times New Roman"/>
          <w:i/>
          <w:color w:val="000000"/>
          <w:sz w:val="18"/>
          <w:szCs w:val="18"/>
          <w:lang w:val="en-CA"/>
        </w:rPr>
        <w:t>;</w:t>
      </w:r>
      <w:r w:rsidR="002633A2">
        <w:rPr>
          <w:rFonts w:ascii="Times New Roman" w:hAnsi="Times New Roman"/>
          <w:i/>
          <w:color w:val="000000"/>
          <w:sz w:val="18"/>
          <w:szCs w:val="18"/>
          <w:lang w:val="en-CA"/>
        </w:rPr>
        <w:t xml:space="preserve"> 2024 with five </w:t>
      </w:r>
      <w:r w:rsidR="009A2EB4">
        <w:rPr>
          <w:rFonts w:ascii="Times New Roman" w:hAnsi="Times New Roman"/>
          <w:i/>
          <w:color w:val="000000"/>
          <w:sz w:val="18"/>
          <w:szCs w:val="18"/>
          <w:lang w:val="en-CA"/>
        </w:rPr>
        <w:t>one-year</w:t>
      </w:r>
      <w:r w:rsidR="002633A2">
        <w:rPr>
          <w:rFonts w:ascii="Times New Roman" w:hAnsi="Times New Roman"/>
          <w:i/>
          <w:color w:val="000000"/>
          <w:sz w:val="18"/>
          <w:szCs w:val="18"/>
          <w:lang w:val="en-CA"/>
        </w:rPr>
        <w:t xml:space="preserve"> option terms through 2029</w:t>
      </w:r>
      <w:r w:rsidRPr="000E3303">
        <w:rPr>
          <w:rFonts w:ascii="Times New Roman" w:hAnsi="Times New Roman"/>
          <w:i/>
          <w:color w:val="000000"/>
          <w:sz w:val="18"/>
          <w:szCs w:val="18"/>
          <w:lang w:val="en-CA"/>
        </w:rPr>
        <w:t xml:space="preserve">] </w:t>
      </w:r>
      <w:r w:rsidRPr="00D9436A">
        <w:rPr>
          <w:rFonts w:ascii="Times New Roman" w:hAnsi="Times New Roman"/>
          <w:b/>
          <w:i/>
          <w:color w:val="000000"/>
          <w:sz w:val="18"/>
          <w:szCs w:val="18"/>
          <w:lang w:val="en-CA"/>
        </w:rPr>
        <w:t>OR</w:t>
      </w:r>
      <w:r w:rsidRPr="00D9436A">
        <w:rPr>
          <w:rFonts w:ascii="Times New Roman" w:hAnsi="Times New Roman"/>
          <w:b/>
          <w:color w:val="000000"/>
          <w:sz w:val="18"/>
          <w:szCs w:val="18"/>
          <w:lang w:val="en-CA"/>
        </w:rPr>
        <w:t xml:space="preserve"> </w:t>
      </w:r>
      <w:r w:rsidRPr="00D9436A">
        <w:rPr>
          <w:rFonts w:ascii="Times New Roman" w:hAnsi="Times New Roman"/>
          <w:color w:val="000000"/>
          <w:sz w:val="18"/>
          <w:szCs w:val="18"/>
          <w:lang w:val="en-CA"/>
        </w:rPr>
        <w:t>all</w:t>
      </w:r>
      <w:r w:rsidRPr="000E3303">
        <w:rPr>
          <w:rFonts w:ascii="Times New Roman" w:hAnsi="Times New Roman"/>
          <w:color w:val="000000"/>
          <w:sz w:val="18"/>
          <w:szCs w:val="18"/>
          <w:lang w:val="en-CA"/>
        </w:rPr>
        <w:t xml:space="preserve">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78C0BA45" w14:textId="6BC46741" w:rsidR="00B46092" w:rsidRPr="00D9436A" w:rsidRDefault="00B46092" w:rsidP="002D1988">
      <w:pPr>
        <w:pStyle w:val="ListParagraph"/>
        <w:tabs>
          <w:tab w:val="left" w:pos="360"/>
        </w:tabs>
        <w:spacing w:after="120" w:line="240" w:lineRule="auto"/>
        <w:rPr>
          <w:rFonts w:ascii="Times New Roman" w:hAnsi="Times New Roman"/>
          <w:b/>
          <w:i/>
          <w:color w:val="000000"/>
          <w:sz w:val="18"/>
          <w:szCs w:val="18"/>
          <w:lang w:val="en-CA"/>
        </w:rPr>
      </w:pPr>
      <w:r w:rsidRPr="00D9436A">
        <w:rPr>
          <w:rFonts w:ascii="Times New Roman" w:hAnsi="Times New Roman"/>
          <w:b/>
          <w:i/>
          <w:color w:val="000000"/>
          <w:sz w:val="18"/>
          <w:szCs w:val="18"/>
          <w:lang w:val="en-CA"/>
        </w:rPr>
        <w:t>Will be</w:t>
      </w:r>
      <w:r w:rsidR="0089548E" w:rsidRPr="00D9436A">
        <w:rPr>
          <w:rFonts w:ascii="Times New Roman" w:hAnsi="Times New Roman"/>
          <w:b/>
          <w:i/>
          <w:color w:val="000000"/>
          <w:sz w:val="18"/>
          <w:szCs w:val="18"/>
          <w:lang w:val="en-CA"/>
        </w:rPr>
        <w:t xml:space="preserve"> more clearly</w:t>
      </w:r>
      <w:r w:rsidRPr="00D9436A">
        <w:rPr>
          <w:rFonts w:ascii="Times New Roman" w:hAnsi="Times New Roman"/>
          <w:b/>
          <w:i/>
          <w:color w:val="000000"/>
          <w:sz w:val="18"/>
          <w:szCs w:val="18"/>
          <w:lang w:val="en-CA"/>
        </w:rPr>
        <w:t xml:space="preserve"> defined once proposal is awarded. </w:t>
      </w:r>
    </w:p>
    <w:p w14:paraId="49F1FFEC" w14:textId="54C2A7E0" w:rsidR="0089548E" w:rsidRPr="00D9436A" w:rsidRDefault="0089548E" w:rsidP="0089548E">
      <w:pPr>
        <w:spacing w:line="240" w:lineRule="auto"/>
        <w:ind w:firstLine="720"/>
        <w:rPr>
          <w:rFonts w:ascii="Times New Roman" w:eastAsia="Times New Roman" w:hAnsi="Times New Roman"/>
          <w:sz w:val="18"/>
          <w:szCs w:val="18"/>
        </w:rPr>
      </w:pPr>
      <w:r w:rsidRPr="0089548E">
        <w:rPr>
          <w:rFonts w:ascii="Times New Roman" w:eastAsia="Times New Roman" w:hAnsi="Times New Roman"/>
          <w:sz w:val="18"/>
          <w:szCs w:val="18"/>
        </w:rPr>
        <w:t xml:space="preserve">2.1 Below are the services that the </w:t>
      </w:r>
      <w:r w:rsidRPr="00D9436A">
        <w:rPr>
          <w:rFonts w:ascii="Times New Roman" w:eastAsia="Times New Roman" w:hAnsi="Times New Roman"/>
          <w:sz w:val="18"/>
          <w:szCs w:val="18"/>
        </w:rPr>
        <w:t>contractor</w:t>
      </w:r>
      <w:r w:rsidRPr="0089548E">
        <w:rPr>
          <w:rFonts w:ascii="Times New Roman" w:eastAsia="Times New Roman" w:hAnsi="Times New Roman"/>
          <w:sz w:val="18"/>
          <w:szCs w:val="18"/>
        </w:rPr>
        <w:t xml:space="preserve"> must be able to provide:</w:t>
      </w:r>
    </w:p>
    <w:p w14:paraId="4AAF26EC" w14:textId="77777777" w:rsidR="0089548E" w:rsidRPr="0089548E" w:rsidRDefault="0089548E" w:rsidP="0089548E">
      <w:pPr>
        <w:spacing w:line="240" w:lineRule="auto"/>
        <w:ind w:firstLine="720"/>
        <w:rPr>
          <w:rFonts w:ascii="Times New Roman" w:eastAsia="Times New Roman" w:hAnsi="Times New Roman"/>
          <w:sz w:val="18"/>
          <w:szCs w:val="18"/>
        </w:rPr>
      </w:pPr>
    </w:p>
    <w:p w14:paraId="63F3EF7A" w14:textId="77777777" w:rsidR="0089548E" w:rsidRPr="0089548E" w:rsidRDefault="0089548E" w:rsidP="0089548E">
      <w:pPr>
        <w:spacing w:line="240" w:lineRule="auto"/>
        <w:ind w:left="720"/>
        <w:rPr>
          <w:rFonts w:ascii="Times New Roman" w:eastAsia="Times New Roman" w:hAnsi="Times New Roman"/>
          <w:sz w:val="18"/>
          <w:szCs w:val="18"/>
        </w:rPr>
      </w:pPr>
      <w:r w:rsidRPr="0089548E">
        <w:rPr>
          <w:rFonts w:ascii="Times New Roman" w:eastAsia="Times New Roman" w:hAnsi="Times New Roman"/>
          <w:sz w:val="18"/>
          <w:szCs w:val="18"/>
        </w:rPr>
        <w:t>Services will need to be provided Monday through Friday, 8 a.m. to 5 p.m., Pacific Time.  The Services will need to be provided with Response and Resolution times outlined in Table 1.  Additionally, be able to perform Services for Severity Level 1 outside normal business hours via predefined emergency point of contacts.  Work is to be performed both on and off site depending on the Services needed in Markleeville, CA.  Must be able to provide status reports summarizing findings if a task will require more than 72 hours to complete.</w:t>
      </w:r>
    </w:p>
    <w:p w14:paraId="203706FF" w14:textId="77777777" w:rsidR="0089548E" w:rsidRPr="0089548E" w:rsidRDefault="0089548E" w:rsidP="0089548E">
      <w:pPr>
        <w:spacing w:line="240" w:lineRule="auto"/>
        <w:rPr>
          <w:rFonts w:ascii="Times New Roman" w:eastAsia="Times New Roman" w:hAnsi="Times New Roman"/>
          <w:sz w:val="18"/>
          <w:szCs w:val="18"/>
        </w:rPr>
      </w:pPr>
    </w:p>
    <w:p w14:paraId="7A1418C9" w14:textId="77777777" w:rsidR="0089548E" w:rsidRPr="0089548E" w:rsidRDefault="0089548E" w:rsidP="0089548E">
      <w:pPr>
        <w:spacing w:line="240" w:lineRule="auto"/>
        <w:ind w:left="720"/>
        <w:rPr>
          <w:rFonts w:ascii="Times New Roman" w:eastAsia="Times New Roman" w:hAnsi="Times New Roman"/>
          <w:sz w:val="18"/>
          <w:szCs w:val="18"/>
        </w:rPr>
      </w:pPr>
      <w:r w:rsidRPr="0089548E">
        <w:rPr>
          <w:rFonts w:ascii="Times New Roman" w:eastAsia="Times New Roman" w:hAnsi="Times New Roman"/>
          <w:sz w:val="18"/>
          <w:szCs w:val="18"/>
        </w:rPr>
        <w:t xml:space="preserve">Collaborate with Court administrator to solve business problems by providing new technology solutions that are relevant to the JBE which will enhance public access and improve court operations.  Additionally, </w:t>
      </w:r>
      <w:r w:rsidRPr="0089548E" w:rsidDel="00D43801">
        <w:rPr>
          <w:rFonts w:ascii="Times New Roman" w:eastAsia="Times New Roman" w:hAnsi="Times New Roman"/>
          <w:sz w:val="18"/>
          <w:szCs w:val="18"/>
        </w:rPr>
        <w:t>perform related administrative tasks; prepare budget information for potential upgrades and new program purchases; create and maintain delivery reports; maintain program inventory information.</w:t>
      </w:r>
    </w:p>
    <w:p w14:paraId="7007C10A" w14:textId="77777777" w:rsidR="0089548E" w:rsidRPr="0089548E" w:rsidRDefault="0089548E" w:rsidP="0089548E">
      <w:pPr>
        <w:spacing w:line="240" w:lineRule="auto"/>
        <w:rPr>
          <w:rFonts w:ascii="Times New Roman" w:eastAsia="Times New Roman" w:hAnsi="Times New Roman"/>
          <w:sz w:val="18"/>
          <w:szCs w:val="18"/>
        </w:rPr>
      </w:pPr>
    </w:p>
    <w:p w14:paraId="74859DBB" w14:textId="77777777" w:rsidR="0089548E" w:rsidRPr="0089548E" w:rsidRDefault="0089548E" w:rsidP="0089548E">
      <w:pPr>
        <w:spacing w:line="240" w:lineRule="auto"/>
        <w:ind w:firstLine="720"/>
        <w:rPr>
          <w:rFonts w:ascii="Times New Roman" w:eastAsia="Times New Roman" w:hAnsi="Times New Roman"/>
          <w:sz w:val="18"/>
          <w:szCs w:val="18"/>
        </w:rPr>
      </w:pPr>
      <w:r w:rsidRPr="0089548E">
        <w:rPr>
          <w:rFonts w:ascii="Times New Roman" w:eastAsia="Times New Roman" w:hAnsi="Times New Roman"/>
          <w:sz w:val="18"/>
          <w:szCs w:val="18"/>
        </w:rPr>
        <w:t>Deskside Services:</w:t>
      </w:r>
    </w:p>
    <w:p w14:paraId="45010DF0"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Operating System Patching</w:t>
      </w:r>
    </w:p>
    <w:p w14:paraId="54808588"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Antivirus Updates</w:t>
      </w:r>
    </w:p>
    <w:p w14:paraId="618F87F9"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Proactive and preventative maintenance via remote management (e.g., disk space usage, memory, patch status, CPU)</w:t>
      </w:r>
    </w:p>
    <w:p w14:paraId="5A6045EE"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Deploy and maintain core and application software images</w:t>
      </w:r>
    </w:p>
    <w:p w14:paraId="3A679992"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Deploy and maintain network and locally attached peripherals</w:t>
      </w:r>
    </w:p>
    <w:p w14:paraId="337B5546"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Installs, Moves, Adds, Changes &amp; Deletes (IMCD’s)</w:t>
      </w:r>
    </w:p>
    <w:p w14:paraId="1D83331A"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Help Desk and 3</w:t>
      </w:r>
      <w:r w:rsidRPr="0089548E">
        <w:rPr>
          <w:rFonts w:ascii="Times New Roman" w:eastAsia="Times New Roman" w:hAnsi="Times New Roman"/>
          <w:sz w:val="18"/>
          <w:szCs w:val="18"/>
          <w:vertAlign w:val="superscript"/>
        </w:rPr>
        <w:t>rd</w:t>
      </w:r>
      <w:r w:rsidRPr="0089548E">
        <w:rPr>
          <w:rFonts w:ascii="Times New Roman" w:eastAsia="Times New Roman" w:hAnsi="Times New Roman"/>
          <w:sz w:val="18"/>
          <w:szCs w:val="18"/>
        </w:rPr>
        <w:t xml:space="preserve"> party vendor support</w:t>
      </w:r>
    </w:p>
    <w:p w14:paraId="4D4C29A9"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Maintain policies, standards, and procedures on site</w:t>
      </w:r>
    </w:p>
    <w:p w14:paraId="7DE72197"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Break/Fix support</w:t>
      </w:r>
    </w:p>
    <w:p w14:paraId="27009EF5"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Printer, fax, and copier support</w:t>
      </w:r>
    </w:p>
    <w:p w14:paraId="3BA3CA93" w14:textId="40BA9013"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Incident Management</w:t>
      </w:r>
    </w:p>
    <w:p w14:paraId="159F4724" w14:textId="77777777" w:rsidR="0089548E" w:rsidRPr="0089548E" w:rsidRDefault="0089548E" w:rsidP="0089548E">
      <w:pPr>
        <w:spacing w:line="240" w:lineRule="auto"/>
        <w:rPr>
          <w:rFonts w:ascii="Times New Roman" w:eastAsia="Times New Roman" w:hAnsi="Times New Roman"/>
          <w:sz w:val="18"/>
          <w:szCs w:val="18"/>
        </w:rPr>
      </w:pPr>
    </w:p>
    <w:p w14:paraId="1A78EC79" w14:textId="77777777" w:rsidR="0089548E" w:rsidRPr="0089548E" w:rsidRDefault="0089548E" w:rsidP="00CE4A04">
      <w:pPr>
        <w:numPr>
          <w:ilvl w:val="0"/>
          <w:numId w:val="43"/>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Local Server Services and Monitoring</w:t>
      </w:r>
    </w:p>
    <w:p w14:paraId="2C14A0DF"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Local server console monitoring via remote management (e.g., connectivity, disk space usage, memory, CPU, fan status, licensing)</w:t>
      </w:r>
    </w:p>
    <w:p w14:paraId="2E6C465B"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Operating System Patching (including emergency/critical and per schedule)</w:t>
      </w:r>
    </w:p>
    <w:p w14:paraId="0AD3E582"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Antivirus Updates</w:t>
      </w:r>
    </w:p>
    <w:p w14:paraId="7E185489" w14:textId="77777777" w:rsidR="0089548E" w:rsidRPr="0089548E" w:rsidRDefault="0089548E" w:rsidP="00CE4A04">
      <w:pPr>
        <w:numPr>
          <w:ilvl w:val="0"/>
          <w:numId w:val="43"/>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Proactive and preventative maintenance via remote management (e.g., disk space usage, memory, patch status, CPU)</w:t>
      </w:r>
    </w:p>
    <w:p w14:paraId="06700156"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Deploy and maintain core software images</w:t>
      </w:r>
    </w:p>
    <w:p w14:paraId="11EFF392"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Help Desk and 3</w:t>
      </w:r>
      <w:r w:rsidRPr="0089548E">
        <w:rPr>
          <w:rFonts w:ascii="Times New Roman" w:eastAsia="Times New Roman" w:hAnsi="Times New Roman"/>
          <w:sz w:val="18"/>
          <w:szCs w:val="18"/>
          <w:vertAlign w:val="superscript"/>
        </w:rPr>
        <w:t>rd</w:t>
      </w:r>
      <w:r w:rsidRPr="0089548E">
        <w:rPr>
          <w:rFonts w:ascii="Times New Roman" w:eastAsia="Times New Roman" w:hAnsi="Times New Roman"/>
          <w:sz w:val="18"/>
          <w:szCs w:val="18"/>
        </w:rPr>
        <w:t xml:space="preserve"> party vendor coordination</w:t>
      </w:r>
    </w:p>
    <w:p w14:paraId="3D5FEBC6"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Network attached device support</w:t>
      </w:r>
    </w:p>
    <w:p w14:paraId="23E4EC90"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Installs, Moves, Adds, Changes &amp; Deletes (IMCD’s)</w:t>
      </w:r>
    </w:p>
    <w:p w14:paraId="20541DCA"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Job scheduling via remote management (e.g., scheduled server reboots, SQL DB maintenance jobs, patch installation, clearing temp files, backup jobs)</w:t>
      </w:r>
    </w:p>
    <w:p w14:paraId="5607A12D" w14:textId="77777777" w:rsidR="0089548E" w:rsidRPr="0089548E" w:rsidRDefault="0089548E" w:rsidP="00CE4A04">
      <w:pPr>
        <w:numPr>
          <w:ilvl w:val="0"/>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System administration tasks (includes the following, but is not limited to)</w:t>
      </w:r>
    </w:p>
    <w:p w14:paraId="7DBF3088"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 xml:space="preserve">Expanding disk drive </w:t>
      </w:r>
    </w:p>
    <w:p w14:paraId="2AB5D4E8"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Ensuring backup jobs complete without error</w:t>
      </w:r>
    </w:p>
    <w:p w14:paraId="1CB599BB"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Maintenance of Active Directory</w:t>
      </w:r>
    </w:p>
    <w:p w14:paraId="7DD75F6A"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Managing Share and Folder permissions</w:t>
      </w:r>
    </w:p>
    <w:p w14:paraId="4A746676"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Troubleshooting server related issues</w:t>
      </w:r>
    </w:p>
    <w:p w14:paraId="6E8B8791"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Printer installation and management</w:t>
      </w:r>
    </w:p>
    <w:p w14:paraId="79DCC98C"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Group policy configuration and management</w:t>
      </w:r>
    </w:p>
    <w:p w14:paraId="262CF413"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lastRenderedPageBreak/>
        <w:t>Be available to coordinate and assist with IT-based responsibilities during a Business Continuity or Disaster Recovery scenario.</w:t>
      </w:r>
    </w:p>
    <w:p w14:paraId="259C4C41"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Perform IT-related DR tasks in accordance with existing Court policies and systems.</w:t>
      </w:r>
    </w:p>
    <w:p w14:paraId="78261ACC"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Perform maintenance as necessary to any existing or future DR environments, whether in-person or remote.</w:t>
      </w:r>
    </w:p>
    <w:p w14:paraId="68DF055C"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Perform DR training and testing as required per Court policy.</w:t>
      </w:r>
    </w:p>
    <w:p w14:paraId="4EDD8100" w14:textId="77777777" w:rsidR="0089548E" w:rsidRPr="0089548E" w:rsidRDefault="0089548E" w:rsidP="00CE4A04">
      <w:pPr>
        <w:numPr>
          <w:ilvl w:val="1"/>
          <w:numId w:val="44"/>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Tape backups and handling</w:t>
      </w:r>
    </w:p>
    <w:p w14:paraId="22AAAA07" w14:textId="77777777" w:rsidR="0089548E" w:rsidRPr="0089548E" w:rsidRDefault="0089548E" w:rsidP="00CE4A04">
      <w:pPr>
        <w:numPr>
          <w:ilvl w:val="0"/>
          <w:numId w:val="46"/>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Exchange Email/Messaging Services</w:t>
      </w:r>
    </w:p>
    <w:p w14:paraId="08499DE5" w14:textId="77777777" w:rsidR="0089548E" w:rsidRPr="0089548E" w:rsidRDefault="0089548E" w:rsidP="00CE4A04">
      <w:pPr>
        <w:numPr>
          <w:ilvl w:val="0"/>
          <w:numId w:val="46"/>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Internet Services</w:t>
      </w:r>
    </w:p>
    <w:p w14:paraId="0B3B1B62" w14:textId="77777777" w:rsidR="0089548E" w:rsidRPr="0089548E" w:rsidRDefault="0089548E" w:rsidP="00CE4A04">
      <w:pPr>
        <w:numPr>
          <w:ilvl w:val="0"/>
          <w:numId w:val="46"/>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Court Application Support</w:t>
      </w:r>
    </w:p>
    <w:p w14:paraId="75963320" w14:textId="77777777" w:rsidR="0089548E" w:rsidRPr="0089548E" w:rsidRDefault="0089548E" w:rsidP="00CE4A04">
      <w:pPr>
        <w:numPr>
          <w:ilvl w:val="0"/>
          <w:numId w:val="46"/>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Help Desk Support Court LAN/WAN Management and Monitoring</w:t>
      </w:r>
    </w:p>
    <w:p w14:paraId="1E343921"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LAN design and equipment provisioning</w:t>
      </w:r>
    </w:p>
    <w:p w14:paraId="54806D0C" w14:textId="77777777" w:rsidR="0089548E" w:rsidRPr="0089548E" w:rsidRDefault="0089548E" w:rsidP="00CE4A04">
      <w:pPr>
        <w:numPr>
          <w:ilvl w:val="0"/>
          <w:numId w:val="45"/>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Be available to coordinate and assist with IT-based responsibilities during a Business Continuity or Disaster Recovery scenario.</w:t>
      </w:r>
    </w:p>
    <w:p w14:paraId="5DE438D4" w14:textId="77777777" w:rsidR="0089548E" w:rsidRPr="0089548E" w:rsidRDefault="0089548E" w:rsidP="00CE4A04">
      <w:pPr>
        <w:numPr>
          <w:ilvl w:val="0"/>
          <w:numId w:val="45"/>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Perform IT-related DR tasks in accordance with existing Court policies and systems.</w:t>
      </w:r>
    </w:p>
    <w:p w14:paraId="17650432" w14:textId="77777777" w:rsidR="0089548E" w:rsidRPr="0089548E" w:rsidRDefault="0089548E" w:rsidP="00CE4A04">
      <w:pPr>
        <w:numPr>
          <w:ilvl w:val="0"/>
          <w:numId w:val="45"/>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Perform maintenance as necessary to any existing or future DR environments, whether in-person or remote.</w:t>
      </w:r>
    </w:p>
    <w:p w14:paraId="5FB4AE5C" w14:textId="4B0A00DF" w:rsidR="0089548E" w:rsidRPr="0089548E" w:rsidRDefault="0089548E" w:rsidP="00CE4A04">
      <w:pPr>
        <w:numPr>
          <w:ilvl w:val="0"/>
          <w:numId w:val="45"/>
        </w:numPr>
        <w:spacing w:line="240" w:lineRule="auto"/>
        <w:rPr>
          <w:rFonts w:ascii="Times New Roman" w:eastAsia="Times New Roman" w:hAnsi="Times New Roman"/>
          <w:sz w:val="18"/>
          <w:szCs w:val="18"/>
        </w:rPr>
      </w:pPr>
      <w:r w:rsidRPr="0089548E">
        <w:rPr>
          <w:rFonts w:ascii="Times New Roman" w:eastAsia="Times New Roman" w:hAnsi="Times New Roman"/>
          <w:sz w:val="18"/>
          <w:szCs w:val="18"/>
        </w:rPr>
        <w:t>Perform DR training and testing as required per Court policy.</w:t>
      </w:r>
    </w:p>
    <w:p w14:paraId="3191E9F9"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Installs, Moves, Adds, Changes &amp; Deletes (IMACD’s)</w:t>
      </w:r>
    </w:p>
    <w:p w14:paraId="45C9B42C"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Performance testing for capacity planning</w:t>
      </w:r>
    </w:p>
    <w:p w14:paraId="6611D718"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 xml:space="preserve">24X7 management and monitoring </w:t>
      </w:r>
    </w:p>
    <w:p w14:paraId="5575AF20"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QoS management</w:t>
      </w:r>
    </w:p>
    <w:p w14:paraId="1ECC3EAF"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Reporting from network monitoring system (e.g., bandwidth utilization, uptime)</w:t>
      </w:r>
    </w:p>
    <w:p w14:paraId="1C8D942C"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Documented procedures and diagrams</w:t>
      </w:r>
    </w:p>
    <w:p w14:paraId="7E7A123B" w14:textId="77777777" w:rsidR="0089548E" w:rsidRPr="0089548E"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Follow Network Security best practices</w:t>
      </w:r>
    </w:p>
    <w:p w14:paraId="2C1A4EC1" w14:textId="3C7510D0" w:rsidR="0089548E" w:rsidRPr="00D9436A" w:rsidRDefault="0089548E" w:rsidP="00CE4A04">
      <w:pPr>
        <w:numPr>
          <w:ilvl w:val="0"/>
          <w:numId w:val="45"/>
        </w:numPr>
        <w:spacing w:after="160" w:line="259" w:lineRule="auto"/>
        <w:contextualSpacing/>
        <w:rPr>
          <w:rFonts w:ascii="Times New Roman" w:eastAsia="Times New Roman" w:hAnsi="Times New Roman"/>
          <w:sz w:val="18"/>
          <w:szCs w:val="18"/>
        </w:rPr>
      </w:pPr>
      <w:r w:rsidRPr="0089548E">
        <w:rPr>
          <w:rFonts w:ascii="Times New Roman" w:eastAsia="Times New Roman" w:hAnsi="Times New Roman"/>
          <w:sz w:val="18"/>
          <w:szCs w:val="18"/>
        </w:rPr>
        <w:t>Coordination with third party vendors</w:t>
      </w:r>
    </w:p>
    <w:p w14:paraId="7212D6AC" w14:textId="77777777" w:rsidR="0089548E" w:rsidRPr="0089548E" w:rsidRDefault="0089548E" w:rsidP="00D9436A">
      <w:pPr>
        <w:spacing w:after="160" w:line="259" w:lineRule="auto"/>
        <w:ind w:left="720"/>
        <w:contextualSpacing/>
        <w:rPr>
          <w:rFonts w:ascii="Times New Roman" w:eastAsia="Times New Roman" w:hAnsi="Times New Roman"/>
          <w:sz w:val="18"/>
          <w:szCs w:val="18"/>
        </w:rPr>
      </w:pPr>
    </w:p>
    <w:p w14:paraId="084C1C8E" w14:textId="77777777" w:rsidR="0089548E" w:rsidRPr="0089548E" w:rsidRDefault="0089548E" w:rsidP="0089548E">
      <w:pPr>
        <w:spacing w:line="240" w:lineRule="auto"/>
        <w:jc w:val="center"/>
        <w:rPr>
          <w:rFonts w:ascii="Arial" w:eastAsia="Times New Roman" w:hAnsi="Arial" w:cs="Arial"/>
          <w:b/>
          <w:bCs/>
          <w:sz w:val="20"/>
          <w:szCs w:val="20"/>
        </w:rPr>
      </w:pPr>
      <w:r w:rsidRPr="0089548E">
        <w:rPr>
          <w:rFonts w:ascii="Arial" w:eastAsia="Times New Roman" w:hAnsi="Arial" w:cs="Arial"/>
          <w:b/>
          <w:bCs/>
          <w:sz w:val="20"/>
          <w:szCs w:val="20"/>
        </w:rPr>
        <w:t>Table 1. Performance Timelines</w:t>
      </w:r>
    </w:p>
    <w:p w14:paraId="6AF03047" w14:textId="77777777" w:rsidR="0089548E" w:rsidRPr="0089548E" w:rsidRDefault="0089548E" w:rsidP="0089548E">
      <w:pPr>
        <w:spacing w:line="240" w:lineRule="auto"/>
        <w:jc w:val="center"/>
        <w:rPr>
          <w:rFonts w:ascii="Arial" w:eastAsia="Times New Roman" w:hAnsi="Arial" w:cs="Arial"/>
          <w:sz w:val="20"/>
          <w:szCs w:val="20"/>
        </w:rPr>
      </w:pPr>
    </w:p>
    <w:tbl>
      <w:tblPr>
        <w:tblStyle w:val="TableGrid1"/>
        <w:tblW w:w="0" w:type="auto"/>
        <w:tblInd w:w="0" w:type="dxa"/>
        <w:tblLook w:val="04A0" w:firstRow="1" w:lastRow="0" w:firstColumn="1" w:lastColumn="0" w:noHBand="0" w:noVBand="1"/>
      </w:tblPr>
      <w:tblGrid>
        <w:gridCol w:w="1409"/>
        <w:gridCol w:w="3629"/>
        <w:gridCol w:w="1542"/>
        <w:gridCol w:w="1425"/>
        <w:gridCol w:w="1345"/>
      </w:tblGrid>
      <w:tr w:rsidR="0089548E" w:rsidRPr="0089548E" w14:paraId="71ED032C" w14:textId="77777777" w:rsidTr="0089548E">
        <w:tc>
          <w:tcPr>
            <w:tcW w:w="1409" w:type="dxa"/>
            <w:tcBorders>
              <w:top w:val="single" w:sz="4" w:space="0" w:color="auto"/>
              <w:left w:val="single" w:sz="4" w:space="0" w:color="auto"/>
              <w:bottom w:val="single" w:sz="4" w:space="0" w:color="auto"/>
              <w:right w:val="single" w:sz="4" w:space="0" w:color="auto"/>
            </w:tcBorders>
            <w:shd w:val="clear" w:color="auto" w:fill="DDD9C3"/>
            <w:hideMark/>
          </w:tcPr>
          <w:p w14:paraId="1B78F294" w14:textId="77777777" w:rsidR="0089548E" w:rsidRPr="0089548E" w:rsidRDefault="0089548E" w:rsidP="0089548E">
            <w:pPr>
              <w:spacing w:line="240" w:lineRule="auto"/>
              <w:jc w:val="center"/>
              <w:rPr>
                <w:rFonts w:ascii="Arial" w:eastAsia="Times New Roman" w:hAnsi="Arial" w:cs="Arial"/>
                <w:sz w:val="20"/>
                <w:szCs w:val="20"/>
              </w:rPr>
            </w:pPr>
            <w:r w:rsidRPr="0089548E">
              <w:rPr>
                <w:rFonts w:ascii="Arial" w:eastAsia="Times New Roman" w:hAnsi="Arial" w:cs="Arial"/>
                <w:sz w:val="20"/>
                <w:szCs w:val="20"/>
              </w:rPr>
              <w:t>Severity Level</w:t>
            </w:r>
          </w:p>
        </w:tc>
        <w:tc>
          <w:tcPr>
            <w:tcW w:w="3629" w:type="dxa"/>
            <w:tcBorders>
              <w:top w:val="single" w:sz="4" w:space="0" w:color="auto"/>
              <w:left w:val="single" w:sz="4" w:space="0" w:color="auto"/>
              <w:bottom w:val="single" w:sz="4" w:space="0" w:color="auto"/>
              <w:right w:val="single" w:sz="4" w:space="0" w:color="auto"/>
            </w:tcBorders>
            <w:shd w:val="clear" w:color="auto" w:fill="DDD9C3"/>
            <w:hideMark/>
          </w:tcPr>
          <w:p w14:paraId="09FEE911" w14:textId="77777777" w:rsidR="0089548E" w:rsidRPr="0089548E" w:rsidRDefault="0089548E" w:rsidP="0089548E">
            <w:pPr>
              <w:spacing w:line="240" w:lineRule="auto"/>
              <w:jc w:val="center"/>
              <w:rPr>
                <w:rFonts w:ascii="Arial" w:eastAsia="Times New Roman" w:hAnsi="Arial" w:cs="Arial"/>
                <w:sz w:val="20"/>
                <w:szCs w:val="20"/>
              </w:rPr>
            </w:pPr>
            <w:r w:rsidRPr="0089548E">
              <w:rPr>
                <w:rFonts w:ascii="Arial" w:eastAsia="Times New Roman" w:hAnsi="Arial" w:cs="Arial"/>
                <w:sz w:val="20"/>
                <w:szCs w:val="20"/>
              </w:rPr>
              <w:t>Description</w:t>
            </w:r>
          </w:p>
        </w:tc>
        <w:tc>
          <w:tcPr>
            <w:tcW w:w="1542" w:type="dxa"/>
            <w:tcBorders>
              <w:top w:val="single" w:sz="4" w:space="0" w:color="auto"/>
              <w:left w:val="single" w:sz="4" w:space="0" w:color="auto"/>
              <w:bottom w:val="single" w:sz="4" w:space="0" w:color="auto"/>
              <w:right w:val="single" w:sz="4" w:space="0" w:color="auto"/>
            </w:tcBorders>
            <w:shd w:val="clear" w:color="auto" w:fill="DDD9C3"/>
            <w:hideMark/>
          </w:tcPr>
          <w:p w14:paraId="133FE7BA" w14:textId="77777777" w:rsidR="0089548E" w:rsidRPr="0089548E" w:rsidRDefault="0089548E" w:rsidP="0089548E">
            <w:pPr>
              <w:spacing w:line="240" w:lineRule="auto"/>
              <w:jc w:val="center"/>
              <w:rPr>
                <w:rFonts w:ascii="Arial" w:eastAsia="Times New Roman" w:hAnsi="Arial" w:cs="Arial"/>
                <w:sz w:val="20"/>
                <w:szCs w:val="20"/>
              </w:rPr>
            </w:pPr>
            <w:r w:rsidRPr="0089548E">
              <w:rPr>
                <w:rFonts w:ascii="Arial" w:eastAsia="Times New Roman" w:hAnsi="Arial" w:cs="Arial"/>
                <w:sz w:val="20"/>
                <w:szCs w:val="20"/>
              </w:rPr>
              <w:t>Resolution Hours</w:t>
            </w:r>
          </w:p>
        </w:tc>
        <w:tc>
          <w:tcPr>
            <w:tcW w:w="1425" w:type="dxa"/>
            <w:tcBorders>
              <w:top w:val="single" w:sz="4" w:space="0" w:color="auto"/>
              <w:left w:val="single" w:sz="4" w:space="0" w:color="auto"/>
              <w:bottom w:val="single" w:sz="4" w:space="0" w:color="auto"/>
              <w:right w:val="single" w:sz="4" w:space="0" w:color="auto"/>
            </w:tcBorders>
            <w:shd w:val="clear" w:color="auto" w:fill="DDD9C3"/>
            <w:hideMark/>
          </w:tcPr>
          <w:p w14:paraId="15A9870A" w14:textId="77777777" w:rsidR="0089548E" w:rsidRPr="0089548E" w:rsidRDefault="0089548E" w:rsidP="0089548E">
            <w:pPr>
              <w:spacing w:line="240" w:lineRule="auto"/>
              <w:jc w:val="center"/>
              <w:rPr>
                <w:rFonts w:ascii="Arial" w:eastAsia="Times New Roman" w:hAnsi="Arial" w:cs="Arial"/>
                <w:sz w:val="20"/>
                <w:szCs w:val="20"/>
              </w:rPr>
            </w:pPr>
            <w:r w:rsidRPr="0089548E">
              <w:rPr>
                <w:rFonts w:ascii="Arial" w:eastAsia="Times New Roman" w:hAnsi="Arial" w:cs="Arial"/>
                <w:sz w:val="20"/>
                <w:szCs w:val="20"/>
              </w:rPr>
              <w:t>Response Period</w:t>
            </w:r>
          </w:p>
        </w:tc>
        <w:tc>
          <w:tcPr>
            <w:tcW w:w="1345" w:type="dxa"/>
            <w:tcBorders>
              <w:top w:val="single" w:sz="4" w:space="0" w:color="auto"/>
              <w:left w:val="single" w:sz="4" w:space="0" w:color="auto"/>
              <w:bottom w:val="single" w:sz="4" w:space="0" w:color="auto"/>
              <w:right w:val="single" w:sz="4" w:space="0" w:color="auto"/>
            </w:tcBorders>
            <w:shd w:val="clear" w:color="auto" w:fill="DDD9C3"/>
            <w:hideMark/>
          </w:tcPr>
          <w:p w14:paraId="23AE5484" w14:textId="77777777" w:rsidR="0089548E" w:rsidRPr="0089548E" w:rsidRDefault="0089548E" w:rsidP="0089548E">
            <w:pPr>
              <w:spacing w:line="240" w:lineRule="auto"/>
              <w:jc w:val="center"/>
              <w:rPr>
                <w:rFonts w:ascii="Arial" w:eastAsia="Times New Roman" w:hAnsi="Arial" w:cs="Arial"/>
                <w:sz w:val="20"/>
                <w:szCs w:val="20"/>
              </w:rPr>
            </w:pPr>
            <w:r w:rsidRPr="0089548E">
              <w:rPr>
                <w:rFonts w:ascii="Arial" w:eastAsia="Times New Roman" w:hAnsi="Arial" w:cs="Arial"/>
                <w:sz w:val="20"/>
                <w:szCs w:val="20"/>
              </w:rPr>
              <w:t>Resolution Period</w:t>
            </w:r>
          </w:p>
        </w:tc>
      </w:tr>
      <w:tr w:rsidR="0089548E" w:rsidRPr="0089548E" w14:paraId="11A84D29" w14:textId="77777777" w:rsidTr="000D66B4">
        <w:trPr>
          <w:trHeight w:val="2078"/>
        </w:trPr>
        <w:tc>
          <w:tcPr>
            <w:tcW w:w="1409" w:type="dxa"/>
            <w:tcBorders>
              <w:top w:val="single" w:sz="4" w:space="0" w:color="auto"/>
              <w:left w:val="single" w:sz="4" w:space="0" w:color="auto"/>
              <w:bottom w:val="single" w:sz="4" w:space="0" w:color="auto"/>
              <w:right w:val="single" w:sz="4" w:space="0" w:color="auto"/>
            </w:tcBorders>
            <w:hideMark/>
          </w:tcPr>
          <w:p w14:paraId="2C9FAA2B"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Severity Level 1</w:t>
            </w:r>
          </w:p>
        </w:tc>
        <w:tc>
          <w:tcPr>
            <w:tcW w:w="3629" w:type="dxa"/>
            <w:tcBorders>
              <w:top w:val="single" w:sz="4" w:space="0" w:color="auto"/>
              <w:left w:val="single" w:sz="4" w:space="0" w:color="auto"/>
              <w:bottom w:val="single" w:sz="4" w:space="0" w:color="auto"/>
              <w:right w:val="single" w:sz="4" w:space="0" w:color="auto"/>
            </w:tcBorders>
            <w:hideMark/>
          </w:tcPr>
          <w:p w14:paraId="044FFEC7" w14:textId="77777777" w:rsidR="0089548E" w:rsidRPr="0089548E" w:rsidRDefault="0089548E" w:rsidP="0089548E">
            <w:pPr>
              <w:spacing w:line="240" w:lineRule="auto"/>
              <w:rPr>
                <w:rFonts w:ascii="Arial" w:eastAsia="Times New Roman" w:hAnsi="Arial" w:cs="Arial"/>
                <w:sz w:val="16"/>
                <w:szCs w:val="16"/>
              </w:rPr>
            </w:pPr>
            <w:r w:rsidRPr="0089548E">
              <w:rPr>
                <w:rFonts w:ascii="Arial" w:eastAsia="Times New Roman" w:hAnsi="Arial" w:cs="Arial"/>
                <w:sz w:val="16"/>
                <w:szCs w:val="16"/>
              </w:rPr>
              <w:t>Severity Level 1 defect exists if:</w:t>
            </w:r>
          </w:p>
          <w:p w14:paraId="0BEDD2E4" w14:textId="77777777" w:rsidR="0089548E" w:rsidRPr="0089548E" w:rsidRDefault="0089548E" w:rsidP="00CE4A04">
            <w:pPr>
              <w:numPr>
                <w:ilvl w:val="0"/>
                <w:numId w:val="47"/>
              </w:numPr>
              <w:spacing w:line="240" w:lineRule="auto"/>
              <w:contextualSpacing/>
              <w:rPr>
                <w:rFonts w:ascii="Arial" w:eastAsia="Times New Roman" w:hAnsi="Arial" w:cs="Arial"/>
                <w:sz w:val="16"/>
                <w:szCs w:val="16"/>
              </w:rPr>
            </w:pPr>
            <w:r w:rsidRPr="0089548E">
              <w:rPr>
                <w:rFonts w:ascii="Arial" w:eastAsia="Times New Roman" w:hAnsi="Arial" w:cs="Arial"/>
                <w:sz w:val="16"/>
                <w:szCs w:val="16"/>
              </w:rPr>
              <w:t xml:space="preserve">A critical component of a service, deliverable, licensed </w:t>
            </w:r>
            <w:proofErr w:type="gramStart"/>
            <w:r w:rsidRPr="0089548E">
              <w:rPr>
                <w:rFonts w:ascii="Arial" w:eastAsia="Times New Roman" w:hAnsi="Arial" w:cs="Arial"/>
                <w:sz w:val="16"/>
                <w:szCs w:val="16"/>
              </w:rPr>
              <w:t>software</w:t>
            </w:r>
            <w:proofErr w:type="gramEnd"/>
            <w:r w:rsidRPr="0089548E">
              <w:rPr>
                <w:rFonts w:ascii="Arial" w:eastAsia="Times New Roman" w:hAnsi="Arial" w:cs="Arial"/>
                <w:sz w:val="16"/>
                <w:szCs w:val="16"/>
              </w:rPr>
              <w:t xml:space="preserve"> or other item of work has stopped, or is so severely impacted that the work or component cannot reasonably continue to operate, or the JBE or user is prevented from performing a task critical to the normal operation of the JBE and there is no workaround available for the foregoing, or</w:t>
            </w:r>
          </w:p>
          <w:p w14:paraId="3DC029F4" w14:textId="77777777" w:rsidR="0089548E" w:rsidRPr="0089548E" w:rsidRDefault="0089548E" w:rsidP="00CE4A04">
            <w:pPr>
              <w:numPr>
                <w:ilvl w:val="0"/>
                <w:numId w:val="47"/>
              </w:numPr>
              <w:spacing w:line="240" w:lineRule="auto"/>
              <w:contextualSpacing/>
              <w:rPr>
                <w:rFonts w:ascii="Arial" w:eastAsia="Times New Roman" w:hAnsi="Arial" w:cs="Arial"/>
                <w:sz w:val="16"/>
                <w:szCs w:val="16"/>
              </w:rPr>
            </w:pPr>
            <w:r w:rsidRPr="0089548E">
              <w:rPr>
                <w:rFonts w:ascii="Arial" w:eastAsia="Times New Roman" w:hAnsi="Arial" w:cs="Arial"/>
                <w:sz w:val="16"/>
                <w:szCs w:val="16"/>
              </w:rPr>
              <w:t>Data is corrupted or data integrity issues related to security or confidentiality leads to noncompliance with legal requirements or regulations.</w:t>
            </w:r>
          </w:p>
        </w:tc>
        <w:tc>
          <w:tcPr>
            <w:tcW w:w="1542" w:type="dxa"/>
            <w:tcBorders>
              <w:top w:val="single" w:sz="4" w:space="0" w:color="auto"/>
              <w:left w:val="single" w:sz="4" w:space="0" w:color="auto"/>
              <w:bottom w:val="single" w:sz="4" w:space="0" w:color="auto"/>
              <w:right w:val="single" w:sz="4" w:space="0" w:color="auto"/>
            </w:tcBorders>
            <w:hideMark/>
          </w:tcPr>
          <w:p w14:paraId="1016472A"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Standard maintenance and support hours and outside business hours via emergency contact.</w:t>
            </w:r>
          </w:p>
        </w:tc>
        <w:tc>
          <w:tcPr>
            <w:tcW w:w="1425" w:type="dxa"/>
            <w:tcBorders>
              <w:top w:val="single" w:sz="4" w:space="0" w:color="auto"/>
              <w:left w:val="single" w:sz="4" w:space="0" w:color="auto"/>
              <w:bottom w:val="single" w:sz="4" w:space="0" w:color="auto"/>
              <w:right w:val="single" w:sz="4" w:space="0" w:color="auto"/>
            </w:tcBorders>
          </w:tcPr>
          <w:p w14:paraId="41B4E1B6"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No more than 30 minutes; Contractor shall advise the Court if Contractor is unable to respond within this </w:t>
            </w:r>
            <w:proofErr w:type="gramStart"/>
            <w:r w:rsidRPr="0089548E">
              <w:rPr>
                <w:rFonts w:ascii="Arial" w:eastAsia="Times New Roman" w:hAnsi="Arial" w:cs="Arial"/>
                <w:sz w:val="16"/>
                <w:szCs w:val="16"/>
              </w:rPr>
              <w:t>time period</w:t>
            </w:r>
            <w:proofErr w:type="gramEnd"/>
            <w:r w:rsidRPr="0089548E">
              <w:rPr>
                <w:rFonts w:ascii="Arial" w:eastAsia="Times New Roman" w:hAnsi="Arial" w:cs="Arial"/>
                <w:sz w:val="16"/>
                <w:szCs w:val="16"/>
              </w:rPr>
              <w:t xml:space="preserve"> </w:t>
            </w:r>
          </w:p>
          <w:p w14:paraId="5343D995" w14:textId="77777777" w:rsidR="0089548E" w:rsidRPr="0089548E" w:rsidRDefault="0089548E" w:rsidP="0089548E">
            <w:pPr>
              <w:spacing w:line="240" w:lineRule="auto"/>
              <w:jc w:val="center"/>
              <w:rPr>
                <w:rFonts w:ascii="Arial" w:eastAsia="Times New Roman" w:hAnsi="Arial" w:cs="Arial"/>
                <w:sz w:val="16"/>
                <w:szCs w:val="16"/>
              </w:rPr>
            </w:pPr>
          </w:p>
        </w:tc>
        <w:tc>
          <w:tcPr>
            <w:tcW w:w="1345" w:type="dxa"/>
            <w:tcBorders>
              <w:top w:val="single" w:sz="4" w:space="0" w:color="auto"/>
              <w:left w:val="single" w:sz="4" w:space="0" w:color="auto"/>
              <w:bottom w:val="single" w:sz="4" w:space="0" w:color="auto"/>
              <w:right w:val="single" w:sz="4" w:space="0" w:color="auto"/>
            </w:tcBorders>
            <w:hideMark/>
          </w:tcPr>
          <w:p w14:paraId="6CFF1A7E"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2 hours, if not dependent on 3</w:t>
            </w:r>
            <w:r w:rsidRPr="0089548E">
              <w:rPr>
                <w:rFonts w:ascii="Arial" w:eastAsia="Times New Roman" w:hAnsi="Arial" w:cs="Arial"/>
                <w:sz w:val="16"/>
                <w:szCs w:val="16"/>
                <w:vertAlign w:val="superscript"/>
              </w:rPr>
              <w:t>rd</w:t>
            </w:r>
            <w:r w:rsidRPr="0089548E">
              <w:rPr>
                <w:rFonts w:ascii="Arial" w:eastAsia="Times New Roman" w:hAnsi="Arial" w:cs="Arial"/>
                <w:sz w:val="16"/>
                <w:szCs w:val="16"/>
              </w:rPr>
              <w:t>-party resolution and SLA’s</w:t>
            </w:r>
          </w:p>
        </w:tc>
      </w:tr>
      <w:tr w:rsidR="0089548E" w:rsidRPr="0089548E" w14:paraId="0D06EAB1" w14:textId="77777777" w:rsidTr="000D66B4">
        <w:trPr>
          <w:trHeight w:val="1610"/>
        </w:trPr>
        <w:tc>
          <w:tcPr>
            <w:tcW w:w="1409" w:type="dxa"/>
            <w:tcBorders>
              <w:top w:val="single" w:sz="4" w:space="0" w:color="auto"/>
              <w:left w:val="single" w:sz="4" w:space="0" w:color="auto"/>
              <w:bottom w:val="single" w:sz="4" w:space="0" w:color="auto"/>
              <w:right w:val="single" w:sz="4" w:space="0" w:color="auto"/>
            </w:tcBorders>
            <w:hideMark/>
          </w:tcPr>
          <w:p w14:paraId="00A4DB44"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Severity Level 2</w:t>
            </w:r>
          </w:p>
        </w:tc>
        <w:tc>
          <w:tcPr>
            <w:tcW w:w="3629" w:type="dxa"/>
            <w:tcBorders>
              <w:top w:val="single" w:sz="4" w:space="0" w:color="auto"/>
              <w:left w:val="single" w:sz="4" w:space="0" w:color="auto"/>
              <w:bottom w:val="single" w:sz="4" w:space="0" w:color="auto"/>
              <w:right w:val="single" w:sz="4" w:space="0" w:color="auto"/>
            </w:tcBorders>
            <w:hideMark/>
          </w:tcPr>
          <w:p w14:paraId="4F7C6A1D" w14:textId="77777777" w:rsidR="0089548E" w:rsidRPr="0089548E" w:rsidRDefault="0089548E" w:rsidP="0089548E">
            <w:pPr>
              <w:spacing w:line="240" w:lineRule="auto"/>
              <w:rPr>
                <w:rFonts w:ascii="Arial" w:eastAsia="Times New Roman" w:hAnsi="Arial" w:cs="Arial"/>
                <w:sz w:val="16"/>
                <w:szCs w:val="16"/>
              </w:rPr>
            </w:pPr>
            <w:r w:rsidRPr="0089548E">
              <w:rPr>
                <w:rFonts w:ascii="Arial" w:eastAsia="Times New Roman" w:hAnsi="Arial" w:cs="Arial"/>
                <w:sz w:val="16"/>
                <w:szCs w:val="16"/>
              </w:rPr>
              <w:t>Severity Level 2 defect exists if:</w:t>
            </w:r>
          </w:p>
          <w:p w14:paraId="72FFAD08" w14:textId="77777777" w:rsidR="0089548E" w:rsidRPr="0089548E" w:rsidRDefault="0089548E" w:rsidP="00CE4A04">
            <w:pPr>
              <w:numPr>
                <w:ilvl w:val="0"/>
                <w:numId w:val="48"/>
              </w:numPr>
              <w:spacing w:line="240" w:lineRule="auto"/>
              <w:contextualSpacing/>
              <w:rPr>
                <w:rFonts w:ascii="Arial" w:eastAsia="Times New Roman" w:hAnsi="Arial" w:cs="Arial"/>
                <w:sz w:val="16"/>
                <w:szCs w:val="16"/>
              </w:rPr>
            </w:pPr>
            <w:r w:rsidRPr="0089548E">
              <w:rPr>
                <w:rFonts w:ascii="Arial" w:eastAsia="Times New Roman" w:hAnsi="Arial" w:cs="Arial"/>
                <w:sz w:val="16"/>
                <w:szCs w:val="16"/>
              </w:rPr>
              <w:t xml:space="preserve">A critical component of a service, deliverable, licensed software, or other item of work is unavailable or will not </w:t>
            </w:r>
            <w:proofErr w:type="gramStart"/>
            <w:r w:rsidRPr="0089548E">
              <w:rPr>
                <w:rFonts w:ascii="Arial" w:eastAsia="Times New Roman" w:hAnsi="Arial" w:cs="Arial"/>
                <w:sz w:val="16"/>
                <w:szCs w:val="16"/>
              </w:rPr>
              <w:t>work  but</w:t>
            </w:r>
            <w:proofErr w:type="gramEnd"/>
            <w:r w:rsidRPr="0089548E">
              <w:rPr>
                <w:rFonts w:ascii="Arial" w:eastAsia="Times New Roman" w:hAnsi="Arial" w:cs="Arial"/>
                <w:sz w:val="16"/>
                <w:szCs w:val="16"/>
              </w:rPr>
              <w:t xml:space="preserve"> a workaround is available; or</w:t>
            </w:r>
          </w:p>
          <w:p w14:paraId="559DF0AF" w14:textId="77777777" w:rsidR="0089548E" w:rsidRPr="0089548E" w:rsidRDefault="0089548E" w:rsidP="00CE4A04">
            <w:pPr>
              <w:numPr>
                <w:ilvl w:val="0"/>
                <w:numId w:val="48"/>
              </w:numPr>
              <w:spacing w:line="240" w:lineRule="auto"/>
              <w:contextualSpacing/>
              <w:rPr>
                <w:rFonts w:ascii="Arial" w:eastAsia="Times New Roman" w:hAnsi="Arial" w:cs="Arial"/>
                <w:sz w:val="16"/>
                <w:szCs w:val="16"/>
              </w:rPr>
            </w:pPr>
            <w:r w:rsidRPr="0089548E">
              <w:rPr>
                <w:rFonts w:ascii="Arial" w:eastAsia="Times New Roman" w:hAnsi="Arial" w:cs="Arial"/>
                <w:sz w:val="16"/>
                <w:szCs w:val="16"/>
              </w:rPr>
              <w:t xml:space="preserve">A noncritical component of a service, deliverable, licensed </w:t>
            </w:r>
            <w:proofErr w:type="gramStart"/>
            <w:r w:rsidRPr="0089548E">
              <w:rPr>
                <w:rFonts w:ascii="Arial" w:eastAsia="Times New Roman" w:hAnsi="Arial" w:cs="Arial"/>
                <w:sz w:val="16"/>
                <w:szCs w:val="16"/>
              </w:rPr>
              <w:t>software</w:t>
            </w:r>
            <w:proofErr w:type="gramEnd"/>
            <w:r w:rsidRPr="0089548E">
              <w:rPr>
                <w:rFonts w:ascii="Arial" w:eastAsia="Times New Roman" w:hAnsi="Arial" w:cs="Arial"/>
                <w:sz w:val="16"/>
                <w:szCs w:val="16"/>
              </w:rPr>
              <w:t xml:space="preserve"> or other item of work is unavailable or will not work and there is no workaround.</w:t>
            </w:r>
          </w:p>
        </w:tc>
        <w:tc>
          <w:tcPr>
            <w:tcW w:w="1542" w:type="dxa"/>
            <w:tcBorders>
              <w:top w:val="single" w:sz="4" w:space="0" w:color="auto"/>
              <w:left w:val="single" w:sz="4" w:space="0" w:color="auto"/>
              <w:bottom w:val="single" w:sz="4" w:space="0" w:color="auto"/>
              <w:right w:val="single" w:sz="4" w:space="0" w:color="auto"/>
            </w:tcBorders>
            <w:hideMark/>
          </w:tcPr>
          <w:p w14:paraId="27274F41"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2A1836BF"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30 </w:t>
            </w:r>
            <w:proofErr w:type="gramStart"/>
            <w:r w:rsidRPr="0089548E">
              <w:rPr>
                <w:rFonts w:ascii="Arial" w:eastAsia="Times New Roman" w:hAnsi="Arial" w:cs="Arial"/>
                <w:sz w:val="16"/>
                <w:szCs w:val="16"/>
              </w:rPr>
              <w:t>minutes;</w:t>
            </w:r>
            <w:proofErr w:type="gramEnd"/>
          </w:p>
          <w:p w14:paraId="7DF917D2"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Contractor shall advise the Court if Contractor is unable to respond within this </w:t>
            </w:r>
            <w:proofErr w:type="gramStart"/>
            <w:r w:rsidRPr="0089548E">
              <w:rPr>
                <w:rFonts w:ascii="Arial" w:eastAsia="Times New Roman" w:hAnsi="Arial" w:cs="Arial"/>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5813DCB5"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One business day</w:t>
            </w:r>
          </w:p>
        </w:tc>
      </w:tr>
      <w:tr w:rsidR="0089548E" w:rsidRPr="0089548E" w14:paraId="239E7346" w14:textId="77777777" w:rsidTr="000D66B4">
        <w:trPr>
          <w:trHeight w:val="890"/>
        </w:trPr>
        <w:tc>
          <w:tcPr>
            <w:tcW w:w="1409" w:type="dxa"/>
            <w:tcBorders>
              <w:top w:val="single" w:sz="4" w:space="0" w:color="auto"/>
              <w:left w:val="single" w:sz="4" w:space="0" w:color="auto"/>
              <w:bottom w:val="single" w:sz="4" w:space="0" w:color="auto"/>
              <w:right w:val="single" w:sz="4" w:space="0" w:color="auto"/>
            </w:tcBorders>
            <w:hideMark/>
          </w:tcPr>
          <w:p w14:paraId="5D664118"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Severity Level 3</w:t>
            </w:r>
          </w:p>
        </w:tc>
        <w:tc>
          <w:tcPr>
            <w:tcW w:w="3629" w:type="dxa"/>
            <w:tcBorders>
              <w:top w:val="single" w:sz="4" w:space="0" w:color="auto"/>
              <w:left w:val="single" w:sz="4" w:space="0" w:color="auto"/>
              <w:bottom w:val="single" w:sz="4" w:space="0" w:color="auto"/>
              <w:right w:val="single" w:sz="4" w:space="0" w:color="auto"/>
            </w:tcBorders>
            <w:hideMark/>
          </w:tcPr>
          <w:p w14:paraId="36DC29C9" w14:textId="77777777" w:rsidR="0089548E" w:rsidRPr="0089548E" w:rsidRDefault="0089548E" w:rsidP="0089548E">
            <w:pPr>
              <w:spacing w:line="240" w:lineRule="auto"/>
              <w:rPr>
                <w:rFonts w:ascii="Arial" w:eastAsia="Times New Roman" w:hAnsi="Arial" w:cs="Arial"/>
                <w:sz w:val="16"/>
                <w:szCs w:val="16"/>
              </w:rPr>
            </w:pPr>
            <w:r w:rsidRPr="0089548E">
              <w:rPr>
                <w:rFonts w:ascii="Arial" w:eastAsia="Times New Roman" w:hAnsi="Arial" w:cs="Arial"/>
                <w:sz w:val="16"/>
                <w:szCs w:val="16"/>
              </w:rPr>
              <w:t>Severity Level 3 defect exists if the noncritical component result is not as expected but a workaround for the item of work is available and there is no significant impact to the end user.</w:t>
            </w:r>
          </w:p>
        </w:tc>
        <w:tc>
          <w:tcPr>
            <w:tcW w:w="1542" w:type="dxa"/>
            <w:tcBorders>
              <w:top w:val="single" w:sz="4" w:space="0" w:color="auto"/>
              <w:left w:val="single" w:sz="4" w:space="0" w:color="auto"/>
              <w:bottom w:val="single" w:sz="4" w:space="0" w:color="auto"/>
              <w:right w:val="single" w:sz="4" w:space="0" w:color="auto"/>
            </w:tcBorders>
            <w:hideMark/>
          </w:tcPr>
          <w:p w14:paraId="373BC55C"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0B0F1CE3"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2 </w:t>
            </w:r>
            <w:proofErr w:type="gramStart"/>
            <w:r w:rsidRPr="0089548E">
              <w:rPr>
                <w:rFonts w:ascii="Arial" w:eastAsia="Times New Roman" w:hAnsi="Arial" w:cs="Arial"/>
                <w:sz w:val="16"/>
                <w:szCs w:val="16"/>
              </w:rPr>
              <w:t>hours;</w:t>
            </w:r>
            <w:proofErr w:type="gramEnd"/>
          </w:p>
          <w:p w14:paraId="5DD3E85C"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Contractor shall advise the Court if Contractor is unable to respond within this </w:t>
            </w:r>
            <w:proofErr w:type="gramStart"/>
            <w:r w:rsidRPr="0089548E">
              <w:rPr>
                <w:rFonts w:ascii="Arial" w:eastAsia="Times New Roman" w:hAnsi="Arial" w:cs="Arial"/>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2585FE98"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Five business</w:t>
            </w:r>
          </w:p>
          <w:p w14:paraId="2084D9A6"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days</w:t>
            </w:r>
          </w:p>
        </w:tc>
      </w:tr>
      <w:tr w:rsidR="0089548E" w:rsidRPr="0089548E" w14:paraId="20D70F0C" w14:textId="77777777" w:rsidTr="000D66B4">
        <w:trPr>
          <w:trHeight w:val="746"/>
        </w:trPr>
        <w:tc>
          <w:tcPr>
            <w:tcW w:w="1409" w:type="dxa"/>
            <w:tcBorders>
              <w:top w:val="single" w:sz="4" w:space="0" w:color="auto"/>
              <w:left w:val="single" w:sz="4" w:space="0" w:color="auto"/>
              <w:bottom w:val="single" w:sz="4" w:space="0" w:color="auto"/>
              <w:right w:val="single" w:sz="4" w:space="0" w:color="auto"/>
            </w:tcBorders>
            <w:hideMark/>
          </w:tcPr>
          <w:p w14:paraId="10B9003A"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Severity Level 4</w:t>
            </w:r>
          </w:p>
        </w:tc>
        <w:tc>
          <w:tcPr>
            <w:tcW w:w="3629" w:type="dxa"/>
            <w:tcBorders>
              <w:top w:val="single" w:sz="4" w:space="0" w:color="auto"/>
              <w:left w:val="single" w:sz="4" w:space="0" w:color="auto"/>
              <w:bottom w:val="single" w:sz="4" w:space="0" w:color="auto"/>
              <w:right w:val="single" w:sz="4" w:space="0" w:color="auto"/>
            </w:tcBorders>
            <w:hideMark/>
          </w:tcPr>
          <w:p w14:paraId="244A629A" w14:textId="77777777" w:rsidR="0089548E" w:rsidRPr="0089548E" w:rsidRDefault="0089548E" w:rsidP="0089548E">
            <w:pPr>
              <w:spacing w:line="240" w:lineRule="auto"/>
              <w:rPr>
                <w:rFonts w:ascii="Arial" w:eastAsia="Times New Roman" w:hAnsi="Arial" w:cs="Arial"/>
                <w:sz w:val="16"/>
                <w:szCs w:val="16"/>
              </w:rPr>
            </w:pPr>
            <w:r w:rsidRPr="0089548E">
              <w:rPr>
                <w:rFonts w:ascii="Arial" w:eastAsia="Times New Roman" w:hAnsi="Arial" w:cs="Arial"/>
                <w:sz w:val="16"/>
                <w:szCs w:val="16"/>
              </w:rPr>
              <w:t xml:space="preserve">All defects other than Severity Level 1 defects, Severity Level 2 defects, and Severity Level 3 defects (e.g., </w:t>
            </w:r>
            <w:proofErr w:type="gramStart"/>
            <w:r w:rsidRPr="0089548E">
              <w:rPr>
                <w:rFonts w:ascii="Arial" w:eastAsia="Times New Roman" w:hAnsi="Arial" w:cs="Arial"/>
                <w:sz w:val="16"/>
                <w:szCs w:val="16"/>
              </w:rPr>
              <w:t>minor</w:t>
            </w:r>
            <w:proofErr w:type="gramEnd"/>
            <w:r w:rsidRPr="0089548E">
              <w:rPr>
                <w:rFonts w:ascii="Arial" w:eastAsia="Times New Roman" w:hAnsi="Arial" w:cs="Arial"/>
                <w:sz w:val="16"/>
                <w:szCs w:val="16"/>
              </w:rPr>
              <w:t xml:space="preserve"> or cosmetic defects). Workarounds are available.</w:t>
            </w:r>
          </w:p>
        </w:tc>
        <w:tc>
          <w:tcPr>
            <w:tcW w:w="1542" w:type="dxa"/>
            <w:tcBorders>
              <w:top w:val="single" w:sz="4" w:space="0" w:color="auto"/>
              <w:left w:val="single" w:sz="4" w:space="0" w:color="auto"/>
              <w:bottom w:val="single" w:sz="4" w:space="0" w:color="auto"/>
              <w:right w:val="single" w:sz="4" w:space="0" w:color="auto"/>
            </w:tcBorders>
            <w:hideMark/>
          </w:tcPr>
          <w:p w14:paraId="54B563E5"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4DC619A3"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2 </w:t>
            </w:r>
            <w:proofErr w:type="gramStart"/>
            <w:r w:rsidRPr="0089548E">
              <w:rPr>
                <w:rFonts w:ascii="Arial" w:eastAsia="Times New Roman" w:hAnsi="Arial" w:cs="Arial"/>
                <w:sz w:val="16"/>
                <w:szCs w:val="16"/>
              </w:rPr>
              <w:t>hours;</w:t>
            </w:r>
            <w:proofErr w:type="gramEnd"/>
          </w:p>
          <w:p w14:paraId="43D26D10"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t xml:space="preserve">Contractor shall advise the Court if Contractor is unable to </w:t>
            </w:r>
            <w:r w:rsidRPr="0089548E">
              <w:rPr>
                <w:rFonts w:ascii="Arial" w:eastAsia="Times New Roman" w:hAnsi="Arial" w:cs="Arial"/>
                <w:sz w:val="16"/>
                <w:szCs w:val="16"/>
              </w:rPr>
              <w:lastRenderedPageBreak/>
              <w:t xml:space="preserve">respond within this </w:t>
            </w:r>
            <w:proofErr w:type="gramStart"/>
            <w:r w:rsidRPr="0089548E">
              <w:rPr>
                <w:rFonts w:ascii="Arial" w:eastAsia="Times New Roman" w:hAnsi="Arial" w:cs="Arial"/>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7AAED966" w14:textId="77777777" w:rsidR="0089548E" w:rsidRPr="0089548E" w:rsidRDefault="0089548E" w:rsidP="0089548E">
            <w:pPr>
              <w:spacing w:line="240" w:lineRule="auto"/>
              <w:jc w:val="center"/>
              <w:rPr>
                <w:rFonts w:ascii="Arial" w:eastAsia="Times New Roman" w:hAnsi="Arial" w:cs="Arial"/>
                <w:sz w:val="16"/>
                <w:szCs w:val="16"/>
              </w:rPr>
            </w:pPr>
            <w:r w:rsidRPr="0089548E">
              <w:rPr>
                <w:rFonts w:ascii="Arial" w:eastAsia="Times New Roman" w:hAnsi="Arial" w:cs="Arial"/>
                <w:sz w:val="16"/>
                <w:szCs w:val="16"/>
              </w:rPr>
              <w:lastRenderedPageBreak/>
              <w:t>30 days</w:t>
            </w:r>
          </w:p>
        </w:tc>
      </w:tr>
    </w:tbl>
    <w:p w14:paraId="4442FA4D" w14:textId="77777777" w:rsidR="00B46092" w:rsidRDefault="00B46092" w:rsidP="002D1988">
      <w:pPr>
        <w:pStyle w:val="ListParagraph"/>
        <w:tabs>
          <w:tab w:val="left" w:pos="360"/>
        </w:tabs>
        <w:spacing w:after="120" w:line="240" w:lineRule="auto"/>
        <w:rPr>
          <w:rFonts w:ascii="Times New Roman" w:hAnsi="Times New Roman"/>
          <w:b/>
          <w:i/>
          <w:color w:val="000000"/>
          <w:sz w:val="18"/>
          <w:szCs w:val="18"/>
          <w:lang w:val="en-CA"/>
        </w:rPr>
      </w:pPr>
    </w:p>
    <w:p w14:paraId="0DB98630" w14:textId="215D8C52" w:rsidR="00510260" w:rsidRDefault="00510260" w:rsidP="00517C1B">
      <w:pPr>
        <w:spacing w:line="240" w:lineRule="auto"/>
        <w:rPr>
          <w:rFonts w:ascii="Times New Roman" w:hAnsi="Times New Roman"/>
          <w:b/>
          <w:sz w:val="20"/>
          <w:u w:val="single"/>
        </w:rPr>
      </w:pPr>
    </w:p>
    <w:p w14:paraId="1CDCF810" w14:textId="64254238" w:rsidR="00510260" w:rsidRDefault="00510260" w:rsidP="00517C1B">
      <w:pPr>
        <w:spacing w:line="240" w:lineRule="auto"/>
        <w:rPr>
          <w:rFonts w:ascii="Times New Roman" w:hAnsi="Times New Roman"/>
          <w:b/>
          <w:sz w:val="20"/>
          <w:u w:val="single"/>
        </w:rPr>
      </w:pPr>
    </w:p>
    <w:p w14:paraId="2E1E49A9" w14:textId="564A137C" w:rsidR="004B712B" w:rsidRPr="009A2EB4" w:rsidRDefault="00B82AF5" w:rsidP="004B712B">
      <w:pPr>
        <w:widowControl w:val="0"/>
        <w:ind w:left="720"/>
        <w:rPr>
          <w:rFonts w:ascii="Times New Roman" w:hAnsi="Times New Roman"/>
          <w:b/>
          <w:sz w:val="18"/>
          <w:szCs w:val="18"/>
        </w:rPr>
      </w:pPr>
      <w:r w:rsidRPr="009A2EB4">
        <w:rPr>
          <w:rFonts w:ascii="Times New Roman" w:hAnsi="Times New Roman"/>
          <w:b/>
          <w:sz w:val="18"/>
          <w:szCs w:val="18"/>
        </w:rPr>
        <w:t xml:space="preserve">3. </w:t>
      </w:r>
      <w:r w:rsidR="004B712B" w:rsidRPr="009A2EB4">
        <w:rPr>
          <w:rFonts w:ascii="Times New Roman" w:hAnsi="Times New Roman"/>
          <w:b/>
          <w:sz w:val="18"/>
          <w:szCs w:val="18"/>
        </w:rPr>
        <w:t>BACKGROUND CHECKS AND OTHER REQUIREMENTS</w:t>
      </w:r>
    </w:p>
    <w:p w14:paraId="5AFCB3A8" w14:textId="77777777" w:rsidR="004B712B" w:rsidRPr="009A2EB4" w:rsidRDefault="004B712B" w:rsidP="004B712B">
      <w:pPr>
        <w:widowControl w:val="0"/>
        <w:ind w:left="720"/>
        <w:rPr>
          <w:rFonts w:ascii="Times New Roman" w:hAnsi="Times New Roman"/>
          <w:b/>
          <w:sz w:val="18"/>
          <w:szCs w:val="18"/>
        </w:rPr>
      </w:pPr>
    </w:p>
    <w:p w14:paraId="2B851703" w14:textId="77777777" w:rsidR="004B712B" w:rsidRPr="009A2EB4" w:rsidRDefault="004B712B" w:rsidP="004B712B">
      <w:pPr>
        <w:widowControl w:val="0"/>
        <w:ind w:left="720"/>
        <w:rPr>
          <w:rFonts w:ascii="Times New Roman" w:hAnsi="Times New Roman"/>
          <w:bCs/>
          <w:sz w:val="18"/>
          <w:szCs w:val="18"/>
        </w:rPr>
      </w:pPr>
      <w:r w:rsidRPr="009A2EB4">
        <w:rPr>
          <w:rFonts w:ascii="Times New Roman" w:hAnsi="Times New Roman"/>
          <w:bCs/>
          <w:sz w:val="18"/>
          <w:szCs w:val="18"/>
        </w:rPr>
        <w:t xml:space="preserve">Proposer will conduct background checks on </w:t>
      </w:r>
      <w:proofErr w:type="gramStart"/>
      <w:r w:rsidRPr="009A2EB4">
        <w:rPr>
          <w:rFonts w:ascii="Times New Roman" w:hAnsi="Times New Roman"/>
          <w:bCs/>
          <w:sz w:val="18"/>
          <w:szCs w:val="18"/>
        </w:rPr>
        <w:t>all of</w:t>
      </w:r>
      <w:proofErr w:type="gramEnd"/>
      <w:r w:rsidRPr="009A2EB4">
        <w:rPr>
          <w:rFonts w:ascii="Times New Roman" w:hAnsi="Times New Roman"/>
          <w:bCs/>
          <w:sz w:val="18"/>
          <w:szCs w:val="18"/>
        </w:rPr>
        <w:t xml:space="preserve"> its employees or contractors that will provide services to JBE, at no cost to JBE. JBE may require Proposer to exclude any of its employees or contractors from providing services based on the background check results, or if an employee or contractor refuses to undergo a background check.</w:t>
      </w:r>
    </w:p>
    <w:p w14:paraId="2BD0A5E8" w14:textId="77777777" w:rsidR="004B712B" w:rsidRPr="009A2EB4" w:rsidRDefault="004B712B" w:rsidP="004B712B">
      <w:pPr>
        <w:widowControl w:val="0"/>
        <w:ind w:left="720"/>
        <w:rPr>
          <w:rFonts w:ascii="Times New Roman" w:hAnsi="Times New Roman"/>
          <w:bCs/>
          <w:sz w:val="18"/>
          <w:szCs w:val="18"/>
        </w:rPr>
      </w:pPr>
    </w:p>
    <w:p w14:paraId="7E798A9F" w14:textId="15662191" w:rsidR="004B712B" w:rsidRPr="009A2EB4" w:rsidRDefault="004B712B" w:rsidP="004B712B">
      <w:pPr>
        <w:widowControl w:val="0"/>
        <w:ind w:left="720"/>
        <w:rPr>
          <w:rFonts w:ascii="Times New Roman" w:hAnsi="Times New Roman"/>
          <w:bCs/>
          <w:sz w:val="18"/>
          <w:szCs w:val="18"/>
        </w:rPr>
      </w:pPr>
      <w:r w:rsidRPr="009A2EB4">
        <w:rPr>
          <w:rFonts w:ascii="Times New Roman" w:hAnsi="Times New Roman"/>
          <w:bCs/>
          <w:sz w:val="18"/>
          <w:szCs w:val="18"/>
        </w:rPr>
        <w:t xml:space="preserve">Proposer will need to access secure server rooms controlled by the County Sheriff’s Office, a non-JBE entity, which requires fingerprinting of Proposer and its employees or </w:t>
      </w:r>
      <w:r w:rsidR="00234C06" w:rsidRPr="009A2EB4">
        <w:rPr>
          <w:rFonts w:ascii="Times New Roman" w:hAnsi="Times New Roman"/>
          <w:bCs/>
          <w:sz w:val="18"/>
          <w:szCs w:val="18"/>
        </w:rPr>
        <w:t>contractors and</w:t>
      </w:r>
      <w:r w:rsidRPr="009A2EB4">
        <w:rPr>
          <w:rFonts w:ascii="Times New Roman" w:hAnsi="Times New Roman"/>
          <w:bCs/>
          <w:sz w:val="18"/>
          <w:szCs w:val="18"/>
        </w:rPr>
        <w:t xml:space="preserve"> attending mandatory training for those who access secure servers. There may be other security requirements as established by the Sheriff’s Office that Proposer must complete prior to providing any service for JBE. JBE will require at a minimum, confirmation that fingerprinting has been completed with the Sheriff’s Office.   </w:t>
      </w:r>
    </w:p>
    <w:p w14:paraId="046A5855" w14:textId="7ECB5D43" w:rsidR="00510260" w:rsidRDefault="00510260" w:rsidP="00517C1B">
      <w:pPr>
        <w:spacing w:line="240" w:lineRule="auto"/>
        <w:rPr>
          <w:rFonts w:ascii="Times New Roman" w:hAnsi="Times New Roman"/>
          <w:b/>
          <w:sz w:val="20"/>
          <w:u w:val="single"/>
        </w:rPr>
      </w:pPr>
    </w:p>
    <w:p w14:paraId="721A7CFA" w14:textId="7FBAE413" w:rsidR="00510260" w:rsidRDefault="00510260" w:rsidP="00517C1B">
      <w:pPr>
        <w:spacing w:line="240" w:lineRule="auto"/>
        <w:rPr>
          <w:rFonts w:ascii="Times New Roman" w:hAnsi="Times New Roman"/>
          <w:b/>
          <w:sz w:val="20"/>
          <w:u w:val="single"/>
        </w:rPr>
      </w:pPr>
    </w:p>
    <w:p w14:paraId="3FCC9B6C" w14:textId="27735514" w:rsidR="009A2EB4" w:rsidRDefault="009A2EB4" w:rsidP="00517C1B">
      <w:pPr>
        <w:spacing w:line="240" w:lineRule="auto"/>
        <w:rPr>
          <w:rFonts w:ascii="Times New Roman" w:hAnsi="Times New Roman"/>
          <w:b/>
          <w:sz w:val="20"/>
          <w:u w:val="single"/>
        </w:rPr>
      </w:pPr>
    </w:p>
    <w:p w14:paraId="0E93A7C0" w14:textId="51972F2A" w:rsidR="009A2EB4" w:rsidRDefault="009A2EB4" w:rsidP="00517C1B">
      <w:pPr>
        <w:spacing w:line="240" w:lineRule="auto"/>
        <w:rPr>
          <w:rFonts w:ascii="Times New Roman" w:hAnsi="Times New Roman"/>
          <w:b/>
          <w:sz w:val="20"/>
          <w:u w:val="single"/>
        </w:rPr>
      </w:pPr>
    </w:p>
    <w:p w14:paraId="2FF943DD" w14:textId="08AD3474" w:rsidR="009A2EB4" w:rsidRDefault="009A2EB4" w:rsidP="00517C1B">
      <w:pPr>
        <w:spacing w:line="240" w:lineRule="auto"/>
        <w:rPr>
          <w:rFonts w:ascii="Times New Roman" w:hAnsi="Times New Roman"/>
          <w:b/>
          <w:sz w:val="20"/>
          <w:u w:val="single"/>
        </w:rPr>
      </w:pPr>
    </w:p>
    <w:p w14:paraId="77C1FE55" w14:textId="68470BEC" w:rsidR="009A2EB4" w:rsidRDefault="009A2EB4" w:rsidP="00517C1B">
      <w:pPr>
        <w:spacing w:line="240" w:lineRule="auto"/>
        <w:rPr>
          <w:rFonts w:ascii="Times New Roman" w:hAnsi="Times New Roman"/>
          <w:b/>
          <w:sz w:val="20"/>
          <w:u w:val="single"/>
        </w:rPr>
      </w:pPr>
    </w:p>
    <w:p w14:paraId="08A13F1E" w14:textId="2CFF2855" w:rsidR="009A2EB4" w:rsidRDefault="009A2EB4" w:rsidP="00517C1B">
      <w:pPr>
        <w:spacing w:line="240" w:lineRule="auto"/>
        <w:rPr>
          <w:rFonts w:ascii="Times New Roman" w:hAnsi="Times New Roman"/>
          <w:b/>
          <w:sz w:val="20"/>
          <w:u w:val="single"/>
        </w:rPr>
      </w:pPr>
    </w:p>
    <w:p w14:paraId="53BB14D4" w14:textId="4B1ADB96" w:rsidR="009A2EB4" w:rsidRDefault="009A2EB4" w:rsidP="00517C1B">
      <w:pPr>
        <w:spacing w:line="240" w:lineRule="auto"/>
        <w:rPr>
          <w:rFonts w:ascii="Times New Roman" w:hAnsi="Times New Roman"/>
          <w:b/>
          <w:sz w:val="20"/>
          <w:u w:val="single"/>
        </w:rPr>
      </w:pPr>
    </w:p>
    <w:p w14:paraId="6066E9C6" w14:textId="67233A6D" w:rsidR="009A2EB4" w:rsidRDefault="009A2EB4" w:rsidP="00517C1B">
      <w:pPr>
        <w:spacing w:line="240" w:lineRule="auto"/>
        <w:rPr>
          <w:rFonts w:ascii="Times New Roman" w:hAnsi="Times New Roman"/>
          <w:b/>
          <w:sz w:val="20"/>
          <w:u w:val="single"/>
        </w:rPr>
      </w:pPr>
    </w:p>
    <w:p w14:paraId="4D855E35" w14:textId="107C05B4" w:rsidR="009A2EB4" w:rsidRDefault="009A2EB4" w:rsidP="00517C1B">
      <w:pPr>
        <w:spacing w:line="240" w:lineRule="auto"/>
        <w:rPr>
          <w:rFonts w:ascii="Times New Roman" w:hAnsi="Times New Roman"/>
          <w:b/>
          <w:sz w:val="20"/>
          <w:u w:val="single"/>
        </w:rPr>
      </w:pPr>
    </w:p>
    <w:p w14:paraId="00F373D5" w14:textId="16AF50A7" w:rsidR="009A2EB4" w:rsidRDefault="009A2EB4" w:rsidP="00517C1B">
      <w:pPr>
        <w:spacing w:line="240" w:lineRule="auto"/>
        <w:rPr>
          <w:rFonts w:ascii="Times New Roman" w:hAnsi="Times New Roman"/>
          <w:b/>
          <w:sz w:val="20"/>
          <w:u w:val="single"/>
        </w:rPr>
      </w:pPr>
    </w:p>
    <w:p w14:paraId="5EB5D8D4" w14:textId="014C3145" w:rsidR="009A2EB4" w:rsidRDefault="009A2EB4" w:rsidP="00517C1B">
      <w:pPr>
        <w:spacing w:line="240" w:lineRule="auto"/>
        <w:rPr>
          <w:rFonts w:ascii="Times New Roman" w:hAnsi="Times New Roman"/>
          <w:b/>
          <w:sz w:val="20"/>
          <w:u w:val="single"/>
        </w:rPr>
      </w:pPr>
    </w:p>
    <w:p w14:paraId="630AE39B" w14:textId="33CA8C59" w:rsidR="009A2EB4" w:rsidRDefault="009A2EB4" w:rsidP="00517C1B">
      <w:pPr>
        <w:spacing w:line="240" w:lineRule="auto"/>
        <w:rPr>
          <w:rFonts w:ascii="Times New Roman" w:hAnsi="Times New Roman"/>
          <w:b/>
          <w:sz w:val="20"/>
          <w:u w:val="single"/>
        </w:rPr>
      </w:pPr>
    </w:p>
    <w:p w14:paraId="7C770BDE" w14:textId="7E0F462C" w:rsidR="009A2EB4" w:rsidRDefault="009A2EB4" w:rsidP="00517C1B">
      <w:pPr>
        <w:spacing w:line="240" w:lineRule="auto"/>
        <w:rPr>
          <w:rFonts w:ascii="Times New Roman" w:hAnsi="Times New Roman"/>
          <w:b/>
          <w:sz w:val="20"/>
          <w:u w:val="single"/>
        </w:rPr>
      </w:pPr>
    </w:p>
    <w:p w14:paraId="2B03F002" w14:textId="511B5777" w:rsidR="009A2EB4" w:rsidRDefault="009A2EB4" w:rsidP="00517C1B">
      <w:pPr>
        <w:spacing w:line="240" w:lineRule="auto"/>
        <w:rPr>
          <w:rFonts w:ascii="Times New Roman" w:hAnsi="Times New Roman"/>
          <w:b/>
          <w:sz w:val="20"/>
          <w:u w:val="single"/>
        </w:rPr>
      </w:pPr>
    </w:p>
    <w:p w14:paraId="20F748CC" w14:textId="49B08869" w:rsidR="009A2EB4" w:rsidRDefault="009A2EB4" w:rsidP="00517C1B">
      <w:pPr>
        <w:spacing w:line="240" w:lineRule="auto"/>
        <w:rPr>
          <w:rFonts w:ascii="Times New Roman" w:hAnsi="Times New Roman"/>
          <w:b/>
          <w:sz w:val="20"/>
          <w:u w:val="single"/>
        </w:rPr>
      </w:pPr>
    </w:p>
    <w:p w14:paraId="146DF6DE" w14:textId="59A46A81" w:rsidR="009A2EB4" w:rsidRDefault="009A2EB4" w:rsidP="00517C1B">
      <w:pPr>
        <w:spacing w:line="240" w:lineRule="auto"/>
        <w:rPr>
          <w:rFonts w:ascii="Times New Roman" w:hAnsi="Times New Roman"/>
          <w:b/>
          <w:sz w:val="20"/>
          <w:u w:val="single"/>
        </w:rPr>
      </w:pPr>
    </w:p>
    <w:p w14:paraId="1396B820" w14:textId="18224E43" w:rsidR="009A2EB4" w:rsidRDefault="009A2EB4" w:rsidP="00517C1B">
      <w:pPr>
        <w:spacing w:line="240" w:lineRule="auto"/>
        <w:rPr>
          <w:rFonts w:ascii="Times New Roman" w:hAnsi="Times New Roman"/>
          <w:b/>
          <w:sz w:val="20"/>
          <w:u w:val="single"/>
        </w:rPr>
      </w:pPr>
    </w:p>
    <w:p w14:paraId="77212160" w14:textId="4D0A5330" w:rsidR="009A2EB4" w:rsidRDefault="009A2EB4" w:rsidP="00517C1B">
      <w:pPr>
        <w:spacing w:line="240" w:lineRule="auto"/>
        <w:rPr>
          <w:rFonts w:ascii="Times New Roman" w:hAnsi="Times New Roman"/>
          <w:b/>
          <w:sz w:val="20"/>
          <w:u w:val="single"/>
        </w:rPr>
      </w:pPr>
    </w:p>
    <w:p w14:paraId="20264742" w14:textId="77887B40" w:rsidR="009A2EB4" w:rsidRDefault="009A2EB4" w:rsidP="00517C1B">
      <w:pPr>
        <w:spacing w:line="240" w:lineRule="auto"/>
        <w:rPr>
          <w:rFonts w:ascii="Times New Roman" w:hAnsi="Times New Roman"/>
          <w:b/>
          <w:sz w:val="20"/>
          <w:u w:val="single"/>
        </w:rPr>
      </w:pPr>
    </w:p>
    <w:p w14:paraId="49ED4301" w14:textId="2E3067D6" w:rsidR="009A2EB4" w:rsidRDefault="009A2EB4" w:rsidP="00517C1B">
      <w:pPr>
        <w:spacing w:line="240" w:lineRule="auto"/>
        <w:rPr>
          <w:rFonts w:ascii="Times New Roman" w:hAnsi="Times New Roman"/>
          <w:b/>
          <w:sz w:val="20"/>
          <w:u w:val="single"/>
        </w:rPr>
      </w:pPr>
    </w:p>
    <w:p w14:paraId="120C5ADB" w14:textId="7F063C6D" w:rsidR="009A2EB4" w:rsidRDefault="009A2EB4" w:rsidP="00517C1B">
      <w:pPr>
        <w:spacing w:line="240" w:lineRule="auto"/>
        <w:rPr>
          <w:rFonts w:ascii="Times New Roman" w:hAnsi="Times New Roman"/>
          <w:b/>
          <w:sz w:val="20"/>
          <w:u w:val="single"/>
        </w:rPr>
      </w:pPr>
    </w:p>
    <w:p w14:paraId="2D491CA2" w14:textId="68DC3037" w:rsidR="009A2EB4" w:rsidRDefault="009A2EB4" w:rsidP="00517C1B">
      <w:pPr>
        <w:spacing w:line="240" w:lineRule="auto"/>
        <w:rPr>
          <w:rFonts w:ascii="Times New Roman" w:hAnsi="Times New Roman"/>
          <w:b/>
          <w:sz w:val="20"/>
          <w:u w:val="single"/>
        </w:rPr>
      </w:pPr>
    </w:p>
    <w:p w14:paraId="6232A51D" w14:textId="4BF54265" w:rsidR="009A2EB4" w:rsidRDefault="009A2EB4" w:rsidP="00517C1B">
      <w:pPr>
        <w:spacing w:line="240" w:lineRule="auto"/>
        <w:rPr>
          <w:rFonts w:ascii="Times New Roman" w:hAnsi="Times New Roman"/>
          <w:b/>
          <w:sz w:val="20"/>
          <w:u w:val="single"/>
        </w:rPr>
      </w:pPr>
    </w:p>
    <w:p w14:paraId="1B00F602" w14:textId="0EEA71FD" w:rsidR="009A2EB4" w:rsidRDefault="009A2EB4" w:rsidP="00517C1B">
      <w:pPr>
        <w:spacing w:line="240" w:lineRule="auto"/>
        <w:rPr>
          <w:rFonts w:ascii="Times New Roman" w:hAnsi="Times New Roman"/>
          <w:b/>
          <w:sz w:val="20"/>
          <w:u w:val="single"/>
        </w:rPr>
      </w:pPr>
    </w:p>
    <w:p w14:paraId="5323A06B" w14:textId="18CE1AD7" w:rsidR="009A2EB4" w:rsidRDefault="009A2EB4" w:rsidP="00517C1B">
      <w:pPr>
        <w:spacing w:line="240" w:lineRule="auto"/>
        <w:rPr>
          <w:rFonts w:ascii="Times New Roman" w:hAnsi="Times New Roman"/>
          <w:b/>
          <w:sz w:val="20"/>
          <w:u w:val="single"/>
        </w:rPr>
      </w:pPr>
    </w:p>
    <w:p w14:paraId="35E86826" w14:textId="2FF03C91" w:rsidR="009A2EB4" w:rsidRDefault="009A2EB4" w:rsidP="00517C1B">
      <w:pPr>
        <w:spacing w:line="240" w:lineRule="auto"/>
        <w:rPr>
          <w:rFonts w:ascii="Times New Roman" w:hAnsi="Times New Roman"/>
          <w:b/>
          <w:sz w:val="20"/>
          <w:u w:val="single"/>
        </w:rPr>
      </w:pPr>
    </w:p>
    <w:p w14:paraId="2E505A72" w14:textId="5BAAA419" w:rsidR="009A2EB4" w:rsidRDefault="009A2EB4" w:rsidP="00517C1B">
      <w:pPr>
        <w:spacing w:line="240" w:lineRule="auto"/>
        <w:rPr>
          <w:rFonts w:ascii="Times New Roman" w:hAnsi="Times New Roman"/>
          <w:b/>
          <w:sz w:val="20"/>
          <w:u w:val="single"/>
        </w:rPr>
      </w:pPr>
    </w:p>
    <w:p w14:paraId="3C66475F" w14:textId="3ACCDDC1" w:rsidR="009A2EB4" w:rsidRDefault="009A2EB4" w:rsidP="00517C1B">
      <w:pPr>
        <w:spacing w:line="240" w:lineRule="auto"/>
        <w:rPr>
          <w:rFonts w:ascii="Times New Roman" w:hAnsi="Times New Roman"/>
          <w:b/>
          <w:sz w:val="20"/>
          <w:u w:val="single"/>
        </w:rPr>
      </w:pPr>
    </w:p>
    <w:p w14:paraId="60641193" w14:textId="7A0313C8" w:rsidR="009A2EB4" w:rsidRDefault="009A2EB4" w:rsidP="00517C1B">
      <w:pPr>
        <w:spacing w:line="240" w:lineRule="auto"/>
        <w:rPr>
          <w:rFonts w:ascii="Times New Roman" w:hAnsi="Times New Roman"/>
          <w:b/>
          <w:sz w:val="20"/>
          <w:u w:val="single"/>
        </w:rPr>
      </w:pPr>
    </w:p>
    <w:p w14:paraId="631AE8A0" w14:textId="1A5B1D77" w:rsidR="009A2EB4" w:rsidRDefault="009A2EB4" w:rsidP="00517C1B">
      <w:pPr>
        <w:spacing w:line="240" w:lineRule="auto"/>
        <w:rPr>
          <w:rFonts w:ascii="Times New Roman" w:hAnsi="Times New Roman"/>
          <w:b/>
          <w:sz w:val="20"/>
          <w:u w:val="single"/>
        </w:rPr>
      </w:pPr>
    </w:p>
    <w:p w14:paraId="348621D1" w14:textId="18CC22A0" w:rsidR="009A2EB4" w:rsidRDefault="009A2EB4" w:rsidP="00517C1B">
      <w:pPr>
        <w:spacing w:line="240" w:lineRule="auto"/>
        <w:rPr>
          <w:rFonts w:ascii="Times New Roman" w:hAnsi="Times New Roman"/>
          <w:b/>
          <w:sz w:val="20"/>
          <w:u w:val="single"/>
        </w:rPr>
      </w:pPr>
    </w:p>
    <w:p w14:paraId="6A59037A" w14:textId="73E757BA" w:rsidR="009A2EB4" w:rsidRDefault="009A2EB4" w:rsidP="00517C1B">
      <w:pPr>
        <w:spacing w:line="240" w:lineRule="auto"/>
        <w:rPr>
          <w:rFonts w:ascii="Times New Roman" w:hAnsi="Times New Roman"/>
          <w:b/>
          <w:sz w:val="20"/>
          <w:u w:val="single"/>
        </w:rPr>
      </w:pPr>
    </w:p>
    <w:p w14:paraId="0D1D76CE" w14:textId="3E63769B" w:rsidR="009A2EB4" w:rsidRDefault="009A2EB4" w:rsidP="00517C1B">
      <w:pPr>
        <w:spacing w:line="240" w:lineRule="auto"/>
        <w:rPr>
          <w:rFonts w:ascii="Times New Roman" w:hAnsi="Times New Roman"/>
          <w:b/>
          <w:sz w:val="20"/>
          <w:u w:val="single"/>
        </w:rPr>
      </w:pPr>
    </w:p>
    <w:p w14:paraId="24D73E32" w14:textId="77777777" w:rsidR="009A2EB4" w:rsidRDefault="009A2EB4" w:rsidP="00517C1B">
      <w:pPr>
        <w:spacing w:line="240" w:lineRule="auto"/>
        <w:rPr>
          <w:rFonts w:ascii="Times New Roman" w:hAnsi="Times New Roman"/>
          <w:b/>
          <w:sz w:val="20"/>
          <w:u w:val="single"/>
        </w:rPr>
      </w:pPr>
    </w:p>
    <w:p w14:paraId="1E735C3F" w14:textId="4AA6AB09" w:rsidR="00510260" w:rsidRDefault="00510260" w:rsidP="00517C1B">
      <w:pPr>
        <w:spacing w:line="240" w:lineRule="auto"/>
        <w:rPr>
          <w:rFonts w:ascii="Times New Roman" w:hAnsi="Times New Roman"/>
          <w:b/>
          <w:sz w:val="20"/>
          <w:u w:val="single"/>
        </w:rPr>
      </w:pPr>
    </w:p>
    <w:p w14:paraId="76FC636A" w14:textId="77777777" w:rsidR="00510260" w:rsidRDefault="00510260" w:rsidP="00517C1B">
      <w:pPr>
        <w:spacing w:line="240" w:lineRule="auto"/>
        <w:rPr>
          <w:rFonts w:ascii="Times New Roman" w:hAnsi="Times New Roman"/>
          <w:b/>
          <w:sz w:val="20"/>
          <w:u w:val="single"/>
        </w:rPr>
      </w:pPr>
    </w:p>
    <w:p w14:paraId="4B32CDA9" w14:textId="33ACDA91" w:rsidR="00CC3AFF" w:rsidRDefault="008F19C0" w:rsidP="000114CB">
      <w:pPr>
        <w:spacing w:line="240" w:lineRule="auto"/>
        <w:jc w:val="center"/>
        <w:rPr>
          <w:rFonts w:ascii="Times New Roman" w:hAnsi="Times New Roman"/>
          <w:b/>
          <w:sz w:val="18"/>
          <w:szCs w:val="18"/>
        </w:rPr>
      </w:pPr>
      <w:r w:rsidRPr="00B93DEF">
        <w:rPr>
          <w:rFonts w:ascii="Times New Roman" w:hAnsi="Times New Roman"/>
          <w:b/>
          <w:sz w:val="18"/>
          <w:szCs w:val="18"/>
          <w:u w:val="single"/>
        </w:rPr>
        <w:lastRenderedPageBreak/>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0949CA0A" w14:textId="77777777" w:rsidR="006210C9" w:rsidRPr="00B93DEF" w:rsidRDefault="006210C9" w:rsidP="000114CB">
      <w:pPr>
        <w:spacing w:line="240" w:lineRule="auto"/>
        <w:jc w:val="center"/>
        <w:rPr>
          <w:rFonts w:ascii="Times New Roman" w:hAnsi="Times New Roman"/>
          <w:b/>
          <w:sz w:val="18"/>
          <w:szCs w:val="18"/>
          <w:u w:val="single"/>
        </w:rPr>
      </w:pPr>
    </w:p>
    <w:p w14:paraId="34F7FABA" w14:textId="77777777" w:rsidR="00892DE1" w:rsidRPr="00892DE1" w:rsidRDefault="00490B1A" w:rsidP="00CE4A04">
      <w:pPr>
        <w:pStyle w:val="ListParagraph"/>
        <w:numPr>
          <w:ilvl w:val="0"/>
          <w:numId w:val="41"/>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31393FA2" w14:textId="77777777" w:rsidR="00892DE1" w:rsidRPr="00892DE1" w:rsidRDefault="00892DE1" w:rsidP="00892DE1">
      <w:pPr>
        <w:pStyle w:val="ListParagraph"/>
        <w:spacing w:line="240" w:lineRule="auto"/>
        <w:ind w:left="0"/>
        <w:rPr>
          <w:rFonts w:ascii="Times New Roman" w:hAnsi="Times New Roman"/>
          <w:b/>
          <w:bCs/>
          <w:sz w:val="18"/>
          <w:szCs w:val="18"/>
        </w:rPr>
      </w:pPr>
    </w:p>
    <w:p w14:paraId="6255EA0B" w14:textId="285A74A2" w:rsidR="00892DE1" w:rsidRPr="0099163B" w:rsidRDefault="00892DE1" w:rsidP="00892DE1">
      <w:pPr>
        <w:pStyle w:val="ListParagraph"/>
        <w:spacing w:line="240" w:lineRule="auto"/>
        <w:ind w:left="0" w:firstLine="720"/>
        <w:rPr>
          <w:rFonts w:ascii="Times New Roman" w:hAnsi="Times New Roman"/>
          <w:b/>
          <w:bCs/>
          <w:sz w:val="18"/>
          <w:szCs w:val="18"/>
        </w:rPr>
      </w:pPr>
      <w:r w:rsidRPr="0099163B">
        <w:rPr>
          <w:rFonts w:ascii="Times New Roman" w:hAnsi="Times New Roman"/>
          <w:b/>
          <w:bCs/>
          <w:sz w:val="18"/>
          <w:szCs w:val="18"/>
        </w:rPr>
        <w:t>PAYMENT INFORMATION</w:t>
      </w:r>
    </w:p>
    <w:p w14:paraId="15008DFA" w14:textId="5D76D865" w:rsidR="00892DE1" w:rsidRPr="0099163B" w:rsidRDefault="00892DE1" w:rsidP="00582498">
      <w:pPr>
        <w:keepNext/>
        <w:ind w:firstLine="360"/>
        <w:rPr>
          <w:rFonts w:ascii="Times New Roman" w:hAnsi="Times New Roman"/>
          <w:sz w:val="18"/>
          <w:szCs w:val="18"/>
        </w:rPr>
      </w:pPr>
      <w:r w:rsidRPr="0099163B">
        <w:rPr>
          <w:rFonts w:ascii="Times New Roman" w:hAnsi="Times New Roman"/>
          <w:sz w:val="18"/>
          <w:szCs w:val="18"/>
        </w:rPr>
        <w:t xml:space="preserve">1. </w:t>
      </w:r>
      <w:r w:rsidR="00582498">
        <w:rPr>
          <w:rFonts w:ascii="Times New Roman" w:hAnsi="Times New Roman"/>
          <w:sz w:val="18"/>
          <w:szCs w:val="18"/>
        </w:rPr>
        <w:t xml:space="preserve">    </w:t>
      </w:r>
      <w:r w:rsidRPr="0099163B">
        <w:rPr>
          <w:rFonts w:ascii="Times New Roman" w:hAnsi="Times New Roman"/>
          <w:sz w:val="18"/>
          <w:szCs w:val="18"/>
        </w:rPr>
        <w:t>The JBE does not pre-pay for any goods and services.</w:t>
      </w:r>
    </w:p>
    <w:p w14:paraId="51536B76" w14:textId="77777777" w:rsidR="00892DE1" w:rsidRPr="0099163B" w:rsidRDefault="00892DE1" w:rsidP="00892DE1">
      <w:pPr>
        <w:keepNext/>
        <w:ind w:left="720" w:hanging="720"/>
        <w:rPr>
          <w:rFonts w:ascii="Times New Roman" w:hAnsi="Times New Roman"/>
          <w:sz w:val="18"/>
          <w:szCs w:val="18"/>
        </w:rPr>
      </w:pPr>
    </w:p>
    <w:p w14:paraId="084E7E30" w14:textId="453EBCE2" w:rsidR="00892DE1" w:rsidRPr="0099163B" w:rsidRDefault="00892DE1" w:rsidP="00CE4A04">
      <w:pPr>
        <w:pStyle w:val="ListParagraph"/>
        <w:keepNext/>
        <w:numPr>
          <w:ilvl w:val="0"/>
          <w:numId w:val="41"/>
        </w:numPr>
        <w:rPr>
          <w:rFonts w:ascii="Times New Roman" w:hAnsi="Times New Roman"/>
          <w:sz w:val="18"/>
          <w:szCs w:val="18"/>
        </w:rPr>
      </w:pPr>
      <w:r w:rsidRPr="0099163B">
        <w:rPr>
          <w:rFonts w:ascii="Times New Roman" w:hAnsi="Times New Roman"/>
          <w:sz w:val="18"/>
          <w:szCs w:val="18"/>
        </w:rPr>
        <w:t xml:space="preserve">The vendor will be paid at a fixed monthly rate to perform the Services described in </w:t>
      </w:r>
      <w:r w:rsidR="00867EEC" w:rsidRPr="0099163B">
        <w:rPr>
          <w:rFonts w:ascii="Times New Roman" w:hAnsi="Times New Roman"/>
          <w:sz w:val="18"/>
          <w:szCs w:val="18"/>
        </w:rPr>
        <w:t>this</w:t>
      </w:r>
      <w:r w:rsidR="00F02EAE" w:rsidRPr="0099163B">
        <w:rPr>
          <w:rFonts w:ascii="Times New Roman" w:hAnsi="Times New Roman"/>
          <w:sz w:val="18"/>
          <w:szCs w:val="18"/>
        </w:rPr>
        <w:t xml:space="preserve"> </w:t>
      </w:r>
      <w:r w:rsidR="00867EEC" w:rsidRPr="0099163B">
        <w:rPr>
          <w:rFonts w:ascii="Times New Roman" w:hAnsi="Times New Roman"/>
          <w:sz w:val="18"/>
          <w:szCs w:val="18"/>
        </w:rPr>
        <w:t>agreement</w:t>
      </w:r>
      <w:r w:rsidRPr="0099163B">
        <w:rPr>
          <w:rFonts w:ascii="Times New Roman" w:hAnsi="Times New Roman"/>
          <w:sz w:val="18"/>
          <w:szCs w:val="18"/>
        </w:rPr>
        <w:t xml:space="preserve"> and at an hourly rate for </w:t>
      </w:r>
      <w:r w:rsidR="00D75396" w:rsidRPr="0099163B">
        <w:rPr>
          <w:rFonts w:ascii="Times New Roman" w:hAnsi="Times New Roman"/>
          <w:sz w:val="18"/>
          <w:szCs w:val="18"/>
        </w:rPr>
        <w:t>project-based</w:t>
      </w:r>
      <w:r w:rsidR="00F02EAE" w:rsidRPr="0099163B">
        <w:rPr>
          <w:rFonts w:ascii="Times New Roman" w:hAnsi="Times New Roman"/>
          <w:sz w:val="18"/>
          <w:szCs w:val="18"/>
        </w:rPr>
        <w:t xml:space="preserve"> work</w:t>
      </w:r>
      <w:r w:rsidRPr="0099163B">
        <w:rPr>
          <w:rFonts w:ascii="Times New Roman" w:hAnsi="Times New Roman"/>
          <w:sz w:val="18"/>
          <w:szCs w:val="18"/>
        </w:rPr>
        <w:t xml:space="preserve"> to perform the Services described in </w:t>
      </w:r>
      <w:r w:rsidR="00F02EAE" w:rsidRPr="0099163B">
        <w:rPr>
          <w:rFonts w:ascii="Times New Roman" w:hAnsi="Times New Roman"/>
          <w:sz w:val="18"/>
          <w:szCs w:val="18"/>
        </w:rPr>
        <w:t>this agreement</w:t>
      </w:r>
      <w:r w:rsidRPr="0099163B">
        <w:rPr>
          <w:rFonts w:ascii="Times New Roman" w:hAnsi="Times New Roman"/>
          <w:sz w:val="18"/>
          <w:szCs w:val="18"/>
        </w:rPr>
        <w:t>.</w:t>
      </w:r>
    </w:p>
    <w:p w14:paraId="464BB5A1" w14:textId="77777777" w:rsidR="00892DE1" w:rsidRPr="0099163B" w:rsidRDefault="00892DE1" w:rsidP="00892DE1">
      <w:pPr>
        <w:keepNext/>
        <w:ind w:left="720" w:hanging="720"/>
        <w:rPr>
          <w:rFonts w:ascii="Times New Roman" w:hAnsi="Times New Roman"/>
          <w:iCs/>
          <w:sz w:val="18"/>
          <w:szCs w:val="18"/>
        </w:rPr>
      </w:pPr>
    </w:p>
    <w:p w14:paraId="6183B22F" w14:textId="361838CB" w:rsidR="00892DE1" w:rsidRPr="0099163B" w:rsidRDefault="00892DE1" w:rsidP="00CE4A04">
      <w:pPr>
        <w:pStyle w:val="ListParagraph"/>
        <w:keepNext/>
        <w:numPr>
          <w:ilvl w:val="0"/>
          <w:numId w:val="41"/>
        </w:numPr>
        <w:rPr>
          <w:rFonts w:ascii="Times New Roman" w:hAnsi="Times New Roman"/>
          <w:sz w:val="18"/>
          <w:szCs w:val="18"/>
        </w:rPr>
      </w:pPr>
      <w:r w:rsidRPr="0099163B">
        <w:rPr>
          <w:rFonts w:ascii="Times New Roman" w:hAnsi="Times New Roman"/>
          <w:sz w:val="18"/>
          <w:szCs w:val="18"/>
        </w:rPr>
        <w:t>The method of payment to the contractor will be monthly in arrears, upon presentation of each invoice for any work completed.</w:t>
      </w:r>
    </w:p>
    <w:p w14:paraId="1457A6F8" w14:textId="77777777" w:rsidR="00892DE1" w:rsidRPr="0099163B" w:rsidRDefault="00892DE1" w:rsidP="00892DE1">
      <w:pPr>
        <w:keepNext/>
        <w:ind w:left="720" w:hanging="720"/>
        <w:rPr>
          <w:rFonts w:ascii="Times New Roman" w:hAnsi="Times New Roman"/>
          <w:sz w:val="18"/>
          <w:szCs w:val="18"/>
        </w:rPr>
      </w:pPr>
    </w:p>
    <w:p w14:paraId="6BF74B80" w14:textId="7D97FBA8" w:rsidR="00892DE1" w:rsidRPr="0099163B" w:rsidRDefault="00892DE1" w:rsidP="00CE4A04">
      <w:pPr>
        <w:pStyle w:val="ListParagraph"/>
        <w:keepNext/>
        <w:numPr>
          <w:ilvl w:val="0"/>
          <w:numId w:val="41"/>
        </w:numPr>
        <w:rPr>
          <w:rFonts w:ascii="Times New Roman" w:hAnsi="Times New Roman"/>
          <w:sz w:val="18"/>
          <w:szCs w:val="18"/>
        </w:rPr>
      </w:pPr>
      <w:r w:rsidRPr="0099163B">
        <w:rPr>
          <w:rFonts w:ascii="Times New Roman" w:hAnsi="Times New Roman"/>
          <w:sz w:val="18"/>
          <w:szCs w:val="18"/>
        </w:rPr>
        <w:t>For services performed and accepted, the vendor shall submit a monthly invoice to the JBE which will be paid within 30 days of the date of invoice.</w:t>
      </w:r>
      <w:bookmarkStart w:id="1" w:name="_Hlk59095235"/>
      <w:r w:rsidR="00F02EAE" w:rsidRPr="0099163B">
        <w:rPr>
          <w:rFonts w:ascii="Times New Roman" w:hAnsi="Times New Roman"/>
          <w:sz w:val="18"/>
          <w:szCs w:val="18"/>
        </w:rPr>
        <w:t xml:space="preserve"> </w:t>
      </w:r>
      <w:r w:rsidRPr="0099163B">
        <w:rPr>
          <w:rFonts w:ascii="Times New Roman" w:hAnsi="Times New Roman"/>
          <w:sz w:val="18"/>
          <w:szCs w:val="18"/>
        </w:rPr>
        <w:t xml:space="preserve">All fees and charges proposed shall be inclusive of </w:t>
      </w:r>
      <w:proofErr w:type="gramStart"/>
      <w:r w:rsidRPr="0099163B">
        <w:rPr>
          <w:rFonts w:ascii="Times New Roman" w:hAnsi="Times New Roman"/>
          <w:sz w:val="18"/>
          <w:szCs w:val="18"/>
        </w:rPr>
        <w:t>any and all</w:t>
      </w:r>
      <w:proofErr w:type="gramEnd"/>
      <w:r w:rsidRPr="0099163B">
        <w:rPr>
          <w:rFonts w:ascii="Times New Roman" w:hAnsi="Times New Roman"/>
          <w:sz w:val="18"/>
          <w:szCs w:val="18"/>
        </w:rPr>
        <w:t xml:space="preserve"> anticipated clerical support, materials, fees, overhead, profits and other costs and/or expenses incidental to the performance of the specified requirements of this </w:t>
      </w:r>
      <w:r w:rsidR="00867EEC" w:rsidRPr="0099163B">
        <w:rPr>
          <w:rFonts w:ascii="Times New Roman" w:hAnsi="Times New Roman"/>
          <w:sz w:val="18"/>
          <w:szCs w:val="18"/>
        </w:rPr>
        <w:t>agreement</w:t>
      </w:r>
      <w:r w:rsidRPr="0099163B">
        <w:rPr>
          <w:rFonts w:ascii="Times New Roman" w:hAnsi="Times New Roman"/>
          <w:sz w:val="18"/>
          <w:szCs w:val="18"/>
        </w:rPr>
        <w:t xml:space="preserve">. </w:t>
      </w:r>
      <w:bookmarkEnd w:id="1"/>
    </w:p>
    <w:p w14:paraId="7CEEA74F" w14:textId="1D76AFBD" w:rsidR="00490B1A" w:rsidRPr="007811EF" w:rsidRDefault="00490B1A" w:rsidP="00CE4A04">
      <w:pPr>
        <w:pStyle w:val="ListParagraph"/>
        <w:numPr>
          <w:ilvl w:val="0"/>
          <w:numId w:val="49"/>
        </w:numPr>
        <w:spacing w:before="120" w:line="240" w:lineRule="auto"/>
        <w:rPr>
          <w:rFonts w:ascii="Times New Roman" w:hAnsi="Times New Roman"/>
          <w:b/>
          <w:bCs/>
          <w:sz w:val="18"/>
          <w:szCs w:val="18"/>
        </w:rPr>
      </w:pPr>
      <w:r w:rsidRPr="007811EF">
        <w:rPr>
          <w:rFonts w:ascii="Times New Roman" w:hAnsi="Times New Roman"/>
          <w:b/>
          <w:bCs/>
          <w:sz w:val="18"/>
          <w:szCs w:val="18"/>
          <w:u w:val="single"/>
        </w:rPr>
        <w:t>Expenses</w:t>
      </w:r>
      <w:r w:rsidRPr="007811EF">
        <w:rPr>
          <w:rFonts w:ascii="Times New Roman" w:hAnsi="Times New Roman"/>
          <w:b/>
          <w:bCs/>
          <w:sz w:val="18"/>
          <w:szCs w:val="18"/>
        </w:rPr>
        <w:t>.</w:t>
      </w:r>
      <w:r w:rsidR="00B004E6" w:rsidRPr="007811EF">
        <w:rPr>
          <w:rFonts w:ascii="Times New Roman" w:hAnsi="Times New Roman"/>
          <w:b/>
          <w:bCs/>
          <w:sz w:val="18"/>
          <w:szCs w:val="18"/>
        </w:rPr>
        <w:t xml:space="preserve"> </w:t>
      </w:r>
    </w:p>
    <w:p w14:paraId="055A6499" w14:textId="690FC691" w:rsidR="00490B1A" w:rsidRPr="007E74E5" w:rsidRDefault="00490B1A" w:rsidP="007E74E5">
      <w:pPr>
        <w:tabs>
          <w:tab w:val="left" w:pos="720"/>
          <w:tab w:val="left" w:pos="1080"/>
        </w:tabs>
        <w:spacing w:before="120" w:line="240" w:lineRule="auto"/>
        <w:ind w:left="1080" w:hanging="1080"/>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p>
    <w:p w14:paraId="77D1E518" w14:textId="4D869B96" w:rsidR="00490B1A" w:rsidRPr="00B93DEF" w:rsidRDefault="00490B1A" w:rsidP="007E74E5">
      <w:pPr>
        <w:tabs>
          <w:tab w:val="left" w:pos="720"/>
          <w:tab w:val="left" w:pos="1440"/>
        </w:tabs>
        <w:spacing w:before="120" w:after="120" w:line="240" w:lineRule="auto"/>
        <w:ind w:left="1440" w:hanging="1440"/>
        <w:rPr>
          <w:rFonts w:ascii="Times New Roman" w:hAnsi="Times New Roman"/>
          <w:bCs/>
          <w:sz w:val="18"/>
          <w:szCs w:val="18"/>
        </w:rPr>
      </w:pPr>
      <w:r w:rsidRPr="00B93DEF">
        <w:rPr>
          <w:rFonts w:ascii="Times New Roman" w:hAnsi="Times New Roman"/>
          <w:bCs/>
          <w:sz w:val="18"/>
          <w:szCs w:val="18"/>
        </w:rPr>
        <w:tab/>
        <w:t>2.</w:t>
      </w:r>
      <w:r w:rsidR="007E74E5">
        <w:rPr>
          <w:rFonts w:ascii="Times New Roman" w:hAnsi="Times New Roman"/>
          <w:bCs/>
          <w:sz w:val="18"/>
          <w:szCs w:val="18"/>
        </w:rPr>
        <w:t>2</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Statement of Work</w:t>
      </w:r>
      <w:r w:rsidR="00D67818">
        <w:rPr>
          <w:rFonts w:ascii="Times New Roman" w:hAnsi="Times New Roman"/>
          <w:bCs/>
          <w:sz w:val="18"/>
          <w:szCs w:val="18"/>
        </w:rPr>
        <w:t>.</w:t>
      </w:r>
    </w:p>
    <w:p w14:paraId="4A4ECDAB" w14:textId="1C5E4DA7" w:rsidR="00F9481E" w:rsidRPr="00B93DEF" w:rsidRDefault="00F9481E" w:rsidP="007E74E5">
      <w:pPr>
        <w:tabs>
          <w:tab w:val="left" w:pos="720"/>
          <w:tab w:val="left" w:pos="1440"/>
        </w:tabs>
        <w:spacing w:before="120" w:after="120" w:line="240" w:lineRule="auto"/>
        <w:ind w:left="1440" w:hanging="1440"/>
        <w:rPr>
          <w:rFonts w:ascii="Times New Roman" w:hAnsi="Times New Roman"/>
          <w:sz w:val="18"/>
          <w:szCs w:val="18"/>
        </w:rPr>
      </w:pPr>
      <w:r w:rsidRPr="00B93DEF">
        <w:rPr>
          <w:rFonts w:ascii="Times New Roman" w:hAnsi="Times New Roman"/>
          <w:bCs/>
          <w:sz w:val="18"/>
          <w:szCs w:val="18"/>
        </w:rPr>
        <w:tab/>
        <w:t>2.</w:t>
      </w:r>
      <w:r w:rsidR="007E74E5">
        <w:rPr>
          <w:rFonts w:ascii="Times New Roman" w:hAnsi="Times New Roman"/>
          <w:bCs/>
          <w:sz w:val="18"/>
          <w:szCs w:val="18"/>
        </w:rPr>
        <w:t>3</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CE4A04">
      <w:pPr>
        <w:pStyle w:val="ListParagraph"/>
        <w:widowControl w:val="0"/>
        <w:numPr>
          <w:ilvl w:val="0"/>
          <w:numId w:val="49"/>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56776A98"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8"/>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9"/>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CE4A04">
      <w:pPr>
        <w:pStyle w:val="ListParagraph"/>
        <w:numPr>
          <w:ilvl w:val="0"/>
          <w:numId w:val="35"/>
        </w:numPr>
        <w:spacing w:after="120" w:line="240" w:lineRule="auto"/>
        <w:ind w:left="720" w:hanging="720"/>
        <w:contextualSpacing w:val="0"/>
        <w:rPr>
          <w:rFonts w:ascii="Times New Roman" w:hAnsi="Times New Roman"/>
          <w:b/>
          <w:sz w:val="20"/>
        </w:rPr>
      </w:pPr>
      <w:bookmarkStart w:id="2" w:name="_Ref66686748"/>
      <w:bookmarkStart w:id="3"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2E18C26A"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bookmarkEnd w:id="15"/>
      <w:r w:rsidR="004553AA">
        <w:rPr>
          <w:rFonts w:ascii="Times New Roman" w:hAnsi="Times New Roman"/>
          <w:b/>
          <w:i/>
          <w:sz w:val="20"/>
        </w:rPr>
        <w:t>.</w:t>
      </w:r>
    </w:p>
    <w:p w14:paraId="6755B23F" w14:textId="188247E4" w:rsidR="00C37895" w:rsidRPr="008D36CD" w:rsidRDefault="00D62092" w:rsidP="00DE32A2">
      <w:pPr>
        <w:pStyle w:val="Heading3"/>
        <w:widowControl w:val="0"/>
        <w:spacing w:before="120" w:after="120" w:line="240" w:lineRule="auto"/>
        <w:ind w:left="1440" w:hanging="1440"/>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3428C4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r>
      <w:r w:rsidR="00DE32A2">
        <w:rPr>
          <w:rFonts w:ascii="Times New Roman" w:hAnsi="Times New Roman"/>
          <w:b w:val="0"/>
          <w:sz w:val="20"/>
          <w:szCs w:val="20"/>
        </w:rPr>
        <w:t xml:space="preserve">           </w:t>
      </w:r>
      <w:r w:rsidRPr="008D36CD">
        <w:rPr>
          <w:rFonts w:ascii="Times New Roman" w:hAnsi="Times New Roman"/>
          <w:b w:val="0"/>
          <w:sz w:val="20"/>
          <w:szCs w:val="20"/>
        </w:rPr>
        <w:t xml:space="preserve">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CE4A04">
      <w:pPr>
        <w:pStyle w:val="Heading3"/>
        <w:numPr>
          <w:ilvl w:val="0"/>
          <w:numId w:val="42"/>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 xml:space="preserve">that Contractor </w:t>
      </w:r>
      <w:r w:rsidR="00E6655A" w:rsidRPr="00E6655A">
        <w:rPr>
          <w:rFonts w:ascii="Times New Roman" w:hAnsi="Times New Roman"/>
          <w:b w:val="0"/>
          <w:sz w:val="20"/>
          <w:szCs w:val="20"/>
        </w:rPr>
        <w:lastRenderedPageBreak/>
        <w:t>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E4A04">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E4A04">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CE4A04">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2201E">
      <w:pPr>
        <w:pStyle w:val="Heading3"/>
        <w:keepNext w:val="0"/>
        <w:widowControl w:val="0"/>
        <w:tabs>
          <w:tab w:val="left" w:pos="720"/>
          <w:tab w:val="num" w:pos="2160"/>
        </w:tabs>
        <w:spacing w:before="0" w:line="240" w:lineRule="auto"/>
        <w:ind w:left="720" w:hanging="720"/>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be located in the continental United </w:t>
      </w:r>
      <w:proofErr w:type="gramStart"/>
      <w:r w:rsidRPr="008D36CD">
        <w:rPr>
          <w:rFonts w:ascii="Times New Roman" w:hAnsi="Times New Roman"/>
          <w:b w:val="0"/>
          <w:sz w:val="20"/>
          <w:szCs w:val="20"/>
        </w:rPr>
        <w:t>States;</w:t>
      </w:r>
      <w:proofErr w:type="gramEnd"/>
    </w:p>
    <w:p w14:paraId="61ACFCA5" w14:textId="61B16F14"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9C1DD3">
        <w:rPr>
          <w:rFonts w:ascii="Times New Roman" w:hAnsi="Times New Roman"/>
          <w:b w:val="0"/>
          <w:sz w:val="20"/>
          <w:szCs w:val="20"/>
        </w:rPr>
        <w:t xml:space="preserve"> every 12 hours to meet JBE’s requirements:</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incremental backup of all JBE </w:t>
      </w:r>
      <w:proofErr w:type="gramStart"/>
      <w:r w:rsidRPr="008D36CD">
        <w:rPr>
          <w:rFonts w:ascii="Times New Roman" w:hAnsi="Times New Roman"/>
          <w:b w:val="0"/>
          <w:sz w:val="20"/>
          <w:szCs w:val="20"/>
        </w:rPr>
        <w:t>Data</w:t>
      </w:r>
      <w:r w:rsidR="00A30ED8" w:rsidRPr="008D36CD">
        <w:rPr>
          <w:rFonts w:ascii="Times New Roman" w:hAnsi="Times New Roman"/>
          <w:b w:val="0"/>
          <w:sz w:val="20"/>
          <w:szCs w:val="20"/>
        </w:rPr>
        <w:t>;</w:t>
      </w:r>
      <w:proofErr w:type="gramEnd"/>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recover data from the JBE Data backup </w:t>
      </w:r>
      <w:proofErr w:type="gramStart"/>
      <w:r w:rsidRPr="008D36CD">
        <w:rPr>
          <w:rFonts w:ascii="Times New Roman" w:hAnsi="Times New Roman"/>
          <w:b w:val="0"/>
          <w:sz w:val="20"/>
          <w:szCs w:val="20"/>
        </w:rPr>
        <w:t>copy</w:t>
      </w:r>
      <w:r w:rsidR="00A30ED8" w:rsidRPr="008D36CD">
        <w:rPr>
          <w:rFonts w:ascii="Times New Roman" w:hAnsi="Times New Roman"/>
          <w:b w:val="0"/>
          <w:sz w:val="20"/>
          <w:szCs w:val="20"/>
        </w:rPr>
        <w:t>;</w:t>
      </w:r>
      <w:proofErr w:type="gramEnd"/>
    </w:p>
    <w:p w14:paraId="08574431" w14:textId="77777777" w:rsidR="00C37895" w:rsidRPr="008D36CD" w:rsidRDefault="00C37895" w:rsidP="0052201E">
      <w:pPr>
        <w:pStyle w:val="Heading3"/>
        <w:keepNext w:val="0"/>
        <w:widowControl w:val="0"/>
        <w:tabs>
          <w:tab w:val="left" w:pos="720"/>
          <w:tab w:val="num" w:pos="2160"/>
        </w:tabs>
        <w:spacing w:before="0" w:line="240" w:lineRule="auto"/>
        <w:ind w:left="720" w:hanging="720"/>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w:t>
      </w:r>
      <w:proofErr w:type="gramStart"/>
      <w:r w:rsidRPr="008D36CD">
        <w:rPr>
          <w:rFonts w:ascii="Times New Roman" w:hAnsi="Times New Roman"/>
          <w:b w:val="0"/>
          <w:sz w:val="20"/>
          <w:szCs w:val="20"/>
        </w:rPr>
        <w:t>machine readable</w:t>
      </w:r>
      <w:proofErr w:type="gramEnd"/>
      <w:r w:rsidRPr="008D36CD">
        <w:rPr>
          <w:rFonts w:ascii="Times New Roman" w:hAnsi="Times New Roman"/>
          <w:b w:val="0"/>
          <w:sz w:val="20"/>
          <w:szCs w:val="20"/>
        </w:rPr>
        <w:t xml:space="preserv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proofErr w:type="gramStart"/>
      <w:r w:rsidRPr="008D36CD">
        <w:rPr>
          <w:rFonts w:ascii="Times New Roman" w:hAnsi="Times New Roman"/>
          <w:b w:val="0"/>
          <w:sz w:val="20"/>
          <w:szCs w:val="20"/>
        </w:rPr>
        <w:t>)</w:t>
      </w:r>
      <w:r w:rsidR="00A30ED8" w:rsidRPr="008D36CD">
        <w:rPr>
          <w:rFonts w:ascii="Times New Roman" w:hAnsi="Times New Roman"/>
          <w:b w:val="0"/>
          <w:sz w:val="20"/>
          <w:szCs w:val="20"/>
        </w:rPr>
        <w:t>;</w:t>
      </w:r>
      <w:proofErr w:type="gramEnd"/>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shall also be performed</w:t>
      </w:r>
      <w:proofErr w:type="gramStart"/>
      <w:r w:rsidR="00E85DAB" w:rsidRPr="008D36CD">
        <w:rPr>
          <w:rFonts w:ascii="Times New Roman" w:hAnsi="Times New Roman"/>
          <w:b w:val="0"/>
          <w:sz w:val="20"/>
          <w:szCs w:val="20"/>
        </w:rPr>
        <w:t>);</w:t>
      </w:r>
      <w:proofErr w:type="gramEnd"/>
      <w:r w:rsidR="00E85DAB" w:rsidRPr="008D36CD">
        <w:rPr>
          <w:rFonts w:ascii="Times New Roman" w:hAnsi="Times New Roman"/>
          <w:b w:val="0"/>
          <w:sz w:val="20"/>
          <w:szCs w:val="20"/>
        </w:rPr>
        <w:t xml:space="preserve"> </w:t>
      </w:r>
      <w:r w:rsidRPr="008D36CD">
        <w:rPr>
          <w:rFonts w:ascii="Times New Roman" w:hAnsi="Times New Roman"/>
          <w:b w:val="0"/>
          <w:sz w:val="20"/>
          <w:szCs w:val="20"/>
        </w:rPr>
        <w:t xml:space="preserve"> </w:t>
      </w:r>
    </w:p>
    <w:p w14:paraId="22026312" w14:textId="77777777" w:rsidR="00E85DAB" w:rsidRPr="008D36CD" w:rsidRDefault="00C37895" w:rsidP="0052201E">
      <w:pPr>
        <w:pStyle w:val="Heading3"/>
        <w:keepNext w:val="0"/>
        <w:widowControl w:val="0"/>
        <w:tabs>
          <w:tab w:val="left" w:pos="720"/>
          <w:tab w:val="num" w:pos="2160"/>
        </w:tabs>
        <w:spacing w:before="0" w:line="240" w:lineRule="auto"/>
        <w:ind w:left="720" w:hanging="720"/>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2201E">
      <w:pPr>
        <w:pStyle w:val="Heading3"/>
        <w:keepNext w:val="0"/>
        <w:widowControl w:val="0"/>
        <w:tabs>
          <w:tab w:val="left" w:pos="720"/>
          <w:tab w:val="num" w:pos="2160"/>
        </w:tabs>
        <w:spacing w:before="0" w:line="240" w:lineRule="auto"/>
        <w:ind w:left="720" w:hanging="720"/>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E744BF">
      <w:pPr>
        <w:spacing w:line="240" w:lineRule="auto"/>
        <w:ind w:left="1440"/>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9D6564">
      <w:pPr>
        <w:pStyle w:val="Heading3"/>
        <w:keepNext w:val="0"/>
        <w:tabs>
          <w:tab w:val="num" w:pos="720"/>
        </w:tabs>
        <w:spacing w:before="120" w:after="120" w:line="240" w:lineRule="auto"/>
        <w:ind w:left="1440" w:hanging="1440"/>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2C57D1C2" w:rsidR="0082352E" w:rsidRPr="009424EC" w:rsidRDefault="00D62092" w:rsidP="009D6564">
      <w:pPr>
        <w:pStyle w:val="Heading3"/>
        <w:keepNext w:val="0"/>
        <w:tabs>
          <w:tab w:val="left" w:pos="720"/>
          <w:tab w:val="num" w:pos="2160"/>
        </w:tabs>
        <w:spacing w:before="120" w:after="120" w:line="240" w:lineRule="auto"/>
        <w:ind w:left="1440" w:hanging="1440"/>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w:t>
      </w:r>
      <w:r w:rsidR="009D6564">
        <w:rPr>
          <w:rFonts w:ascii="Times New Roman" w:hAnsi="Times New Roman"/>
          <w:b w:val="0"/>
          <w:sz w:val="20"/>
        </w:rPr>
        <w:t xml:space="preserve">   </w:t>
      </w:r>
      <w:r w:rsidR="0082352E" w:rsidRPr="009424EC">
        <w:rPr>
          <w:rFonts w:ascii="Times New Roman" w:hAnsi="Times New Roman"/>
          <w:b w:val="0"/>
          <w:sz w:val="20"/>
        </w:rPr>
        <w:t xml:space="preserve">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9D6564">
      <w:pPr>
        <w:pStyle w:val="Heading3"/>
        <w:keepNext w:val="0"/>
        <w:tabs>
          <w:tab w:val="num" w:pos="720"/>
        </w:tabs>
        <w:spacing w:before="120" w:after="120" w:line="240" w:lineRule="auto"/>
        <w:ind w:left="1440" w:hanging="1440"/>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w:t>
      </w:r>
      <w:r w:rsidR="0082352E" w:rsidRPr="009424EC">
        <w:rPr>
          <w:rFonts w:ascii="Times New Roman" w:hAnsi="Times New Roman"/>
          <w:b w:val="0"/>
          <w:sz w:val="20"/>
        </w:rPr>
        <w:lastRenderedPageBreak/>
        <w:t xml:space="preserve">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9D6564">
      <w:pPr>
        <w:pStyle w:val="Heading3"/>
        <w:widowControl w:val="0"/>
        <w:tabs>
          <w:tab w:val="left" w:pos="720"/>
          <w:tab w:val="num" w:pos="2160"/>
        </w:tabs>
        <w:spacing w:before="120" w:after="120" w:line="240" w:lineRule="auto"/>
        <w:ind w:left="1440" w:hanging="1440"/>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w:t>
      </w:r>
      <w:proofErr w:type="gramStart"/>
      <w:r w:rsidRPr="009424EC">
        <w:rPr>
          <w:rFonts w:ascii="Times New Roman" w:hAnsi="Times New Roman"/>
          <w:sz w:val="20"/>
        </w:rPr>
        <w:t>transfers</w:t>
      </w:r>
      <w:proofErr w:type="gramEnd"/>
      <w:r w:rsidRPr="009424EC">
        <w:rPr>
          <w:rFonts w:ascii="Times New Roman" w:hAnsi="Times New Roman"/>
          <w:sz w:val="20"/>
        </w:rPr>
        <w:t xml:space="preserve">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 xml:space="preserve">to determine whether the Contractor is on the right track and the project is on schedule, (ii) communication of interim findings, and (iii) opportunities for airing difficulties or special problems </w:t>
      </w:r>
      <w:r w:rsidR="00F6394F" w:rsidRPr="009424EC">
        <w:rPr>
          <w:rFonts w:ascii="Times New Roman" w:hAnsi="Times New Roman"/>
          <w:b w:val="0"/>
          <w:i w:val="0"/>
          <w:sz w:val="20"/>
        </w:rPr>
        <w:lastRenderedPageBreak/>
        <w:t>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CE4A04">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CE4A04">
      <w:pPr>
        <w:pStyle w:val="ListParagraph"/>
        <w:numPr>
          <w:ilvl w:val="1"/>
          <w:numId w:val="38"/>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CE4A04">
      <w:pPr>
        <w:pStyle w:val="ListParagraph"/>
        <w:numPr>
          <w:ilvl w:val="1"/>
          <w:numId w:val="38"/>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w:t>
      </w:r>
      <w:proofErr w:type="gramStart"/>
      <w:r w:rsidR="009D4F28" w:rsidRPr="00303BCF">
        <w:rPr>
          <w:rFonts w:ascii="Times New Roman" w:hAnsi="Times New Roman"/>
          <w:sz w:val="20"/>
        </w:rPr>
        <w:t>shall be shall be</w:t>
      </w:r>
      <w:proofErr w:type="gramEnd"/>
      <w:r w:rsidR="009D4F28" w:rsidRPr="00303BCF">
        <w:rPr>
          <w:rFonts w:ascii="Times New Roman" w:hAnsi="Times New Roman"/>
          <w:sz w:val="20"/>
        </w:rPr>
        <w:t xml:space="preserv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CE4A04">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 xml:space="preserve">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w:t>
      </w:r>
      <w:r w:rsidR="009A451E" w:rsidRPr="00D62092">
        <w:rPr>
          <w:rFonts w:ascii="Times New Roman" w:hAnsi="Times New Roman"/>
          <w:b w:val="0"/>
          <w:sz w:val="20"/>
        </w:rPr>
        <w:lastRenderedPageBreak/>
        <w:t>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CE4A04">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w:t>
      </w:r>
      <w:proofErr w:type="gramStart"/>
      <w:r w:rsidR="00F52BF3" w:rsidRPr="00D62092">
        <w:rPr>
          <w:rFonts w:ascii="Times New Roman" w:hAnsi="Times New Roman"/>
          <w:b w:val="0"/>
          <w:sz w:val="20"/>
        </w:rPr>
        <w:t>effect</w:t>
      </w:r>
      <w:proofErr w:type="gramEnd"/>
      <w:r w:rsidR="00F52BF3" w:rsidRPr="00D62092">
        <w:rPr>
          <w:rFonts w:ascii="Times New Roman" w:hAnsi="Times New Roman"/>
          <w:b w:val="0"/>
          <w:sz w:val="20"/>
        </w:rPr>
        <w:t xml:space="preserve">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CE4A04">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w:t>
      </w:r>
      <w:r w:rsidR="003E79A1" w:rsidRPr="00041323">
        <w:rPr>
          <w:rFonts w:ascii="Times New Roman" w:hAnsi="Times New Roman"/>
          <w:sz w:val="20"/>
        </w:rPr>
        <w:lastRenderedPageBreak/>
        <w:t>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CE4A04">
      <w:pPr>
        <w:pStyle w:val="ListParagraph"/>
        <w:numPr>
          <w:ilvl w:val="0"/>
          <w:numId w:val="36"/>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CE4A04">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CE4A04">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CE4A04">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CE4A04">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w:t>
      </w:r>
      <w:proofErr w:type="gramStart"/>
      <w:r w:rsidRPr="00041323">
        <w:rPr>
          <w:rFonts w:ascii="Times New Roman" w:hAnsi="Times New Roman"/>
          <w:b w:val="0"/>
          <w:sz w:val="20"/>
        </w:rPr>
        <w:t>so</w:t>
      </w:r>
      <w:proofErr w:type="gramEnd"/>
      <w:r w:rsidRPr="00041323">
        <w:rPr>
          <w:rFonts w:ascii="Times New Roman" w:hAnsi="Times New Roman"/>
          <w:b w:val="0"/>
          <w:sz w:val="20"/>
        </w:rPr>
        <w:t xml:space="preserve">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CE4A04">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CE4A04">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lastRenderedPageBreak/>
        <w:t>Indemnification.</w:t>
      </w:r>
    </w:p>
    <w:p w14:paraId="7D5F473E" w14:textId="77777777" w:rsidR="00391403" w:rsidRPr="00303BCF" w:rsidRDefault="00873C10" w:rsidP="00CE4A04">
      <w:pPr>
        <w:pStyle w:val="Heading3"/>
        <w:keepNext w:val="0"/>
        <w:widowControl w:val="0"/>
        <w:numPr>
          <w:ilvl w:val="1"/>
          <w:numId w:val="36"/>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3B966F92" w:rsidR="00432982" w:rsidRPr="00AC28B1" w:rsidRDefault="007F0FEB" w:rsidP="00CE4A04">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30D99B1B"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shall provide and maintain at Contractor’s expense the following insurance </w:t>
      </w:r>
      <w:r w:rsidR="00362AC2">
        <w:rPr>
          <w:rFonts w:ascii="Times New Roman" w:hAnsi="Times New Roman"/>
          <w:b w:val="0"/>
          <w:sz w:val="20"/>
        </w:rPr>
        <w:t xml:space="preserve">   </w:t>
      </w:r>
      <w:r w:rsidRPr="00041323">
        <w:rPr>
          <w:rFonts w:ascii="Times New Roman" w:hAnsi="Times New Roman"/>
          <w:b w:val="0"/>
          <w:sz w:val="20"/>
        </w:rPr>
        <w:t>during the Term:</w:t>
      </w:r>
      <w:r w:rsidRPr="00303BCF">
        <w:rPr>
          <w:rFonts w:ascii="Times New Roman" w:hAnsi="Times New Roman"/>
          <w:sz w:val="20"/>
        </w:rPr>
        <w:t xml:space="preserve"> </w:t>
      </w:r>
    </w:p>
    <w:p w14:paraId="29E5E6BA" w14:textId="77777777" w:rsidR="00E573E1" w:rsidRPr="00303BCF" w:rsidRDefault="0054412A" w:rsidP="00CE4A04">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 xml:space="preserve">employees. It must include workers’ compensation to meet minimum requirements of the California Labor Code, and it must provide coverage for employer’s liability bodily injury at minimum limits of $1 million per accident or </w:t>
      </w:r>
      <w:proofErr w:type="gramStart"/>
      <w:r w:rsidRPr="00041323">
        <w:rPr>
          <w:rFonts w:ascii="Times New Roman" w:hAnsi="Times New Roman"/>
          <w:b w:val="0"/>
          <w:sz w:val="20"/>
        </w:rPr>
        <w:t>disease;</w:t>
      </w:r>
      <w:proofErr w:type="gramEnd"/>
      <w:r w:rsidRPr="00303BCF">
        <w:rPr>
          <w:rFonts w:ascii="Times New Roman" w:hAnsi="Times New Roman"/>
          <w:sz w:val="20"/>
        </w:rPr>
        <w:t xml:space="preserve"> </w:t>
      </w:r>
    </w:p>
    <w:p w14:paraId="73D13A98" w14:textId="77777777" w:rsidR="00E573E1" w:rsidRPr="00303BCF" w:rsidRDefault="0054412A" w:rsidP="00CE4A04">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4DB78D78" w:rsidR="00AC28B1" w:rsidRPr="00AC28B1" w:rsidRDefault="0054412A" w:rsidP="00CE4A04">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008A3FFF">
        <w:rPr>
          <w:rFonts w:ascii="Times New Roman" w:hAnsi="Times New Roman"/>
          <w:b w:val="0"/>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CE4A04">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6E7DFEB0" w:rsidR="00AC28B1" w:rsidRPr="00AC28B1" w:rsidRDefault="0054412A" w:rsidP="00CE4A04">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p>
    <w:p w14:paraId="5C61685C"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CE4A04">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CE4A04">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412C064E" w:rsidR="00C700C6" w:rsidRPr="00C61268" w:rsidRDefault="00C61268" w:rsidP="00CE4A04">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w:t>
      </w:r>
      <w:r w:rsidR="00D274A8">
        <w:rPr>
          <w:rFonts w:ascii="Times New Roman" w:hAnsi="Times New Roman"/>
          <w:b w:val="0"/>
          <w:i w:val="0"/>
          <w:sz w:val="20"/>
        </w:rPr>
        <w:t>d</w:t>
      </w:r>
      <w:r w:rsidR="002E2ECD">
        <w:rPr>
          <w:rFonts w:ascii="Times New Roman" w:hAnsi="Times New Roman"/>
          <w:b w:val="0"/>
          <w:i w:val="0"/>
          <w:sz w:val="20"/>
        </w:rPr>
        <w:t xml:space="preserve"> have an initi</w:t>
      </w:r>
      <w:r w:rsidR="00D274A8">
        <w:rPr>
          <w:rFonts w:ascii="Times New Roman" w:hAnsi="Times New Roman"/>
          <w:b w:val="0"/>
          <w:i w:val="0"/>
          <w:sz w:val="20"/>
        </w:rPr>
        <w:t xml:space="preserve">al </w:t>
      </w:r>
      <w:r w:rsidR="00DD02EE">
        <w:rPr>
          <w:rFonts w:ascii="Times New Roman" w:hAnsi="Times New Roman"/>
          <w:b w:val="0"/>
          <w:i w:val="0"/>
          <w:sz w:val="20"/>
        </w:rPr>
        <w:t>t</w:t>
      </w:r>
      <w:r w:rsidR="00D274A8">
        <w:rPr>
          <w:rFonts w:ascii="Times New Roman" w:hAnsi="Times New Roman"/>
          <w:b w:val="0"/>
          <w:i w:val="0"/>
          <w:sz w:val="20"/>
        </w:rPr>
        <w:t>erm of one year</w:t>
      </w:r>
      <w:r w:rsidR="00DD02EE">
        <w:rPr>
          <w:rFonts w:ascii="Times New Roman" w:hAnsi="Times New Roman"/>
          <w:b w:val="0"/>
          <w:i w:val="0"/>
          <w:sz w:val="20"/>
        </w:rPr>
        <w:t>.</w:t>
      </w:r>
      <w:r w:rsidR="00CF4E2A">
        <w:rPr>
          <w:rFonts w:ascii="Times New Roman" w:hAnsi="Times New Roman"/>
          <w:b w:val="0"/>
          <w:i w:val="0"/>
          <w:sz w:val="20"/>
        </w:rPr>
        <w:t xml:space="preserve"> The JBE at its sole option, extend to Term for up to </w:t>
      </w:r>
      <w:r w:rsidR="003818D9">
        <w:rPr>
          <w:rFonts w:ascii="Times New Roman" w:hAnsi="Times New Roman"/>
          <w:b w:val="0"/>
          <w:i w:val="0"/>
          <w:sz w:val="20"/>
        </w:rPr>
        <w:t xml:space="preserve">five </w:t>
      </w:r>
      <w:r w:rsidR="00AD64B8">
        <w:rPr>
          <w:rFonts w:ascii="Times New Roman" w:hAnsi="Times New Roman"/>
          <w:b w:val="0"/>
          <w:i w:val="0"/>
          <w:sz w:val="20"/>
        </w:rPr>
        <w:t>one-year</w:t>
      </w:r>
      <w:r w:rsidR="00D92502">
        <w:rPr>
          <w:rFonts w:ascii="Times New Roman" w:hAnsi="Times New Roman"/>
          <w:b w:val="0"/>
          <w:i w:val="0"/>
          <w:sz w:val="20"/>
        </w:rPr>
        <w:t xml:space="preserve"> options, at the end of which this Agreement shall expire. </w:t>
      </w:r>
      <w:proofErr w:type="gramStart"/>
      <w:r w:rsidR="00D92502">
        <w:rPr>
          <w:rFonts w:ascii="Times New Roman" w:hAnsi="Times New Roman"/>
          <w:b w:val="0"/>
          <w:i w:val="0"/>
          <w:sz w:val="20"/>
        </w:rPr>
        <w:t>In order to</w:t>
      </w:r>
      <w:proofErr w:type="gramEnd"/>
      <w:r w:rsidR="00D92502">
        <w:rPr>
          <w:rFonts w:ascii="Times New Roman" w:hAnsi="Times New Roman"/>
          <w:b w:val="0"/>
          <w:i w:val="0"/>
          <w:sz w:val="20"/>
        </w:rPr>
        <w:t xml:space="preserve"> extend</w:t>
      </w:r>
      <w:r w:rsidR="003425D9">
        <w:rPr>
          <w:rFonts w:ascii="Times New Roman" w:hAnsi="Times New Roman"/>
          <w:b w:val="0"/>
          <w:i w:val="0"/>
          <w:sz w:val="20"/>
        </w:rPr>
        <w:t xml:space="preserve"> the Term, the JBE must notify Contractor</w:t>
      </w:r>
      <w:r w:rsidR="00C82E22">
        <w:rPr>
          <w:rFonts w:ascii="Times New Roman" w:hAnsi="Times New Roman"/>
          <w:b w:val="0"/>
          <w:i w:val="0"/>
          <w:sz w:val="20"/>
        </w:rPr>
        <w:t xml:space="preserve"> prior to the end of initial term</w:t>
      </w:r>
      <w:r w:rsidR="00AD64B8">
        <w:rPr>
          <w:rFonts w:ascii="Times New Roman" w:hAnsi="Times New Roman"/>
          <w:b w:val="0"/>
          <w:i w:val="0"/>
          <w:sz w:val="20"/>
        </w:rPr>
        <w:t xml:space="preserve"> (or the then- current one-year extension period).</w:t>
      </w:r>
      <w:r w:rsidRPr="00C61268">
        <w:rPr>
          <w:rFonts w:ascii="Times New Roman" w:hAnsi="Times New Roman"/>
          <w:b w:val="0"/>
          <w:i w:val="0"/>
          <w:sz w:val="20"/>
        </w:rPr>
        <w:t xml:space="preserve">  </w:t>
      </w:r>
    </w:p>
    <w:p w14:paraId="46E7A8E6" w14:textId="77777777" w:rsidR="00E573E1" w:rsidRPr="00041323" w:rsidRDefault="00656832"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CE4A04">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w:t>
      </w:r>
      <w:r w:rsidRPr="00303BCF">
        <w:rPr>
          <w:rFonts w:ascii="Times New Roman" w:hAnsi="Times New Roman"/>
          <w:sz w:val="20"/>
        </w:rPr>
        <w:lastRenderedPageBreak/>
        <w:t>notice, the JBE’s right of early termination of this Agreement as provided herein; and (iv) seek any other remedy available at law or in equity.</w:t>
      </w:r>
    </w:p>
    <w:p w14:paraId="52D18BE1" w14:textId="77777777" w:rsidR="00E573E1" w:rsidRPr="00303BCF" w:rsidRDefault="00656832" w:rsidP="00CE4A04">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CE4A04">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579F25E1" w14:textId="77777777" w:rsidR="00782B64" w:rsidRDefault="007C3548"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p w14:paraId="0796A966" w14:textId="051C7213" w:rsidR="00782B64" w:rsidRPr="00782B64" w:rsidRDefault="00782B64" w:rsidP="00CE4A0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2"/>
    <w:p w14:paraId="5A27B36E" w14:textId="77777777" w:rsidR="00E573E1" w:rsidRPr="00982784" w:rsidRDefault="0044140A" w:rsidP="00CE4A04">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CE4A04">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1C6ECB39" w:rsidR="00E573E1" w:rsidRPr="00B733A9" w:rsidRDefault="004866E1" w:rsidP="00CE4A04">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b w:val="0"/>
          <w:sz w:val="20"/>
        </w:rPr>
        <w:t>complete and return to the JBE 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w:t>
      </w:r>
      <w:r w:rsidR="003D136C" w:rsidRPr="003D136C">
        <w:rPr>
          <w:rFonts w:ascii="Times New Roman" w:hAnsi="Times New Roman"/>
          <w:b w:val="0"/>
          <w:sz w:val="20"/>
        </w:rPr>
        <w:lastRenderedPageBreak/>
        <w:t>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sidR="003D136C">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JBE,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ordinances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rsidP="00CE4A04">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 xml:space="preserve">Competitively Bid </w:t>
      </w:r>
      <w:proofErr w:type="gramStart"/>
      <w:r w:rsidRPr="009424EC">
        <w:rPr>
          <w:rFonts w:ascii="Times New Roman" w:hAnsi="Times New Roman"/>
          <w:b w:val="0"/>
          <w:sz w:val="20"/>
          <w:u w:val="single"/>
        </w:rPr>
        <w:t>Contracts;</w:t>
      </w:r>
      <w:proofErr w:type="gramEnd"/>
      <w:r w:rsidRPr="009424EC">
        <w:rPr>
          <w:rFonts w:ascii="Times New Roman" w:hAnsi="Times New Roman"/>
          <w:b w:val="0"/>
          <w:sz w:val="20"/>
          <w:u w:val="single"/>
        </w:rPr>
        <w:t xml:space="preserve">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CE4A04">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CE4A04">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CE4A04">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407C4FE2"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42266F" w:rsidRPr="0042266F">
        <w:rPr>
          <w:rFonts w:ascii="Times New Roman" w:hAnsi="Times New Roman"/>
          <w:sz w:val="20"/>
          <w:szCs w:val="20"/>
        </w:rPr>
        <w:t xml:space="preserve"> </w:t>
      </w:r>
    </w:p>
    <w:p w14:paraId="252CCC22" w14:textId="062A74E6"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w:t>
      </w:r>
      <w:r w:rsidR="0071170F">
        <w:rPr>
          <w:rFonts w:ascii="Times New Roman" w:hAnsi="Times New Roman"/>
          <w:sz w:val="20"/>
          <w:szCs w:val="20"/>
        </w:rPr>
        <w:t>4</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35C280A2"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w:t>
      </w:r>
      <w:r w:rsidR="0071170F">
        <w:rPr>
          <w:rFonts w:ascii="Times New Roman" w:hAnsi="Times New Roman"/>
          <w:sz w:val="20"/>
          <w:szCs w:val="20"/>
        </w:rPr>
        <w:t>5</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xml:space="preserve">.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1CF9243A" w:rsidR="00D53A7D" w:rsidRDefault="00D53A7D" w:rsidP="00442C4E">
      <w:pPr>
        <w:spacing w:after="120" w:line="240" w:lineRule="auto"/>
        <w:rPr>
          <w:rFonts w:ascii="Times New Roman" w:hAnsi="Times New Roman"/>
          <w:sz w:val="20"/>
          <w:szCs w:val="20"/>
        </w:rPr>
      </w:pPr>
    </w:p>
    <w:p w14:paraId="2AA65893" w14:textId="034E00B6" w:rsidR="00D53A7D" w:rsidRPr="00D53A7D" w:rsidRDefault="00D53A7D" w:rsidP="000E3AEC">
      <w:pPr>
        <w:spacing w:line="240" w:lineRule="auto"/>
        <w:ind w:left="1440" w:hanging="720"/>
        <w:rPr>
          <w:rFonts w:ascii="Times New Roman" w:hAnsi="Times New Roman"/>
          <w:sz w:val="20"/>
          <w:szCs w:val="20"/>
        </w:rPr>
      </w:pPr>
      <w:r>
        <w:rPr>
          <w:rFonts w:ascii="Times New Roman" w:hAnsi="Times New Roman"/>
          <w:sz w:val="20"/>
          <w:szCs w:val="20"/>
        </w:rPr>
        <w:t>9.</w:t>
      </w:r>
      <w:r w:rsidR="000E3AEC">
        <w:rPr>
          <w:rFonts w:ascii="Times New Roman" w:hAnsi="Times New Roman"/>
          <w:sz w:val="20"/>
          <w:szCs w:val="20"/>
        </w:rPr>
        <w:t>6</w:t>
      </w:r>
      <w:r>
        <w:rPr>
          <w:rFonts w:ascii="Times New Roman" w:hAnsi="Times New Roman"/>
          <w:sz w:val="20"/>
          <w:szCs w:val="20"/>
        </w:rPr>
        <w:tab/>
      </w:r>
      <w:proofErr w:type="gramStart"/>
      <w:r w:rsidRPr="00D53A7D">
        <w:rPr>
          <w:rFonts w:ascii="Times New Roman" w:hAnsi="Times New Roman"/>
          <w:sz w:val="20"/>
          <w:szCs w:val="20"/>
          <w:u w:val="single"/>
        </w:rPr>
        <w:t>Federally-funded</w:t>
      </w:r>
      <w:proofErr w:type="gramEnd"/>
      <w:r w:rsidRPr="00D53A7D">
        <w:rPr>
          <w:rFonts w:ascii="Times New Roman" w:hAnsi="Times New Roman"/>
          <w:sz w:val="20"/>
          <w:szCs w:val="20"/>
          <w:u w:val="single"/>
        </w:rPr>
        <w:t xml:space="preserve">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162D8A46"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w:t>
      </w:r>
      <w:r w:rsidR="000E3AEC">
        <w:rPr>
          <w:rFonts w:ascii="Times New Roman" w:hAnsi="Times New Roman"/>
          <w:sz w:val="20"/>
          <w:szCs w:val="20"/>
        </w:rPr>
        <w:t>7</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00A1B56A"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w:t>
      </w:r>
      <w:r w:rsidR="000E3AEC">
        <w:rPr>
          <w:rFonts w:ascii="Times New Roman" w:hAnsi="Times New Roman"/>
          <w:sz w:val="20"/>
          <w:szCs w:val="20"/>
        </w:rPr>
        <w:t>8</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CE4A04">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w:t>
      </w:r>
      <w:proofErr w:type="gramStart"/>
      <w:r w:rsidR="00EE4183" w:rsidRPr="00594F71">
        <w:rPr>
          <w:rFonts w:ascii="Times New Roman" w:hAnsi="Times New Roman"/>
          <w:b w:val="0"/>
          <w:i w:val="0"/>
          <w:sz w:val="20"/>
        </w:rPr>
        <w:t>an</w:t>
      </w:r>
      <w:proofErr w:type="gramEnd"/>
      <w:r w:rsidR="00EE4183" w:rsidRPr="00594F71">
        <w:rPr>
          <w:rFonts w:ascii="Times New Roman" w:hAnsi="Times New Roman"/>
          <w:b w:val="0"/>
          <w:i w:val="0"/>
          <w:sz w:val="20"/>
        </w:rPr>
        <w:t xml:space="preserve">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w:t>
      </w:r>
      <w:r w:rsidR="00873C10" w:rsidRPr="00594F71">
        <w:rPr>
          <w:rFonts w:ascii="Times New Roman" w:hAnsi="Times New Roman"/>
          <w:sz w:val="20"/>
        </w:rPr>
        <w:lastRenderedPageBreak/>
        <w:t>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02986BEE"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B885E88"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proofErr w:type="gramStart"/>
      <w:r w:rsidR="00C014F6" w:rsidRPr="001A5D61">
        <w:rPr>
          <w:rFonts w:ascii="Times New Roman" w:hAnsi="Times New Roman"/>
          <w:b w:val="0"/>
          <w:sz w:val="19"/>
          <w:szCs w:val="19"/>
        </w:rPr>
        <w:t>Work</w:t>
      </w:r>
      <w:r w:rsidRPr="001A5D61">
        <w:rPr>
          <w:rFonts w:ascii="Times New Roman" w:hAnsi="Times New Roman"/>
          <w:b w:val="0"/>
          <w:sz w:val="19"/>
          <w:szCs w:val="19"/>
        </w:rPr>
        <w:t>;</w:t>
      </w:r>
      <w:proofErr w:type="gramEnd"/>
      <w:r w:rsidRPr="001A5D61">
        <w:rPr>
          <w:rFonts w:ascii="Times New Roman" w:hAnsi="Times New Roman"/>
          <w:b w:val="0"/>
          <w:sz w:val="19"/>
          <w:szCs w:val="19"/>
        </w:rPr>
        <w:t xml:space="preserve">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works and other works of authorship </w:t>
      </w:r>
      <w:r w:rsidRPr="001A5D61">
        <w:rPr>
          <w:rFonts w:ascii="Times New Roman" w:hAnsi="Times New Roman"/>
          <w:b w:val="0"/>
          <w:sz w:val="19"/>
          <w:szCs w:val="19"/>
        </w:rPr>
        <w:lastRenderedPageBreak/>
        <w:t>(including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0"/>
          <w:headerReference w:type="first" r:id="rId11"/>
          <w:footerReference w:type="first" r:id="rId12"/>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3DC64D8B" w:rsidR="00AC0AB8" w:rsidRPr="00D5362C" w:rsidRDefault="00D5362C" w:rsidP="00CE4A04">
      <w:pPr>
        <w:pStyle w:val="ListParagraph"/>
        <w:numPr>
          <w:ilvl w:val="2"/>
          <w:numId w:val="40"/>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00145F11">
        <w:rPr>
          <w:rFonts w:ascii="Times New Roman" w:hAnsi="Times New Roman"/>
          <w:sz w:val="20"/>
          <w:szCs w:val="20"/>
          <w:u w:val="single"/>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w:t>
      </w:r>
    </w:p>
    <w:p w14:paraId="67DD1429" w14:textId="6D64A0D8" w:rsidR="00AC0AB8" w:rsidRPr="00DE343C" w:rsidRDefault="00D5362C" w:rsidP="00CE4A04">
      <w:pPr>
        <w:pStyle w:val="ListParagraph"/>
        <w:numPr>
          <w:ilvl w:val="2"/>
          <w:numId w:val="40"/>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4154C17A" w14:textId="77777777" w:rsidR="0085645F" w:rsidRDefault="0085645F" w:rsidP="00AC0AB8">
      <w:pPr>
        <w:jc w:val="center"/>
        <w:rPr>
          <w:rFonts w:ascii="Times New Roman" w:hAnsi="Times New Roman"/>
          <w:b/>
          <w:sz w:val="20"/>
          <w:szCs w:val="20"/>
          <w:u w:val="single"/>
        </w:rPr>
      </w:pPr>
    </w:p>
    <w:p w14:paraId="7085646D" w14:textId="77777777" w:rsidR="0085645F" w:rsidRDefault="0085645F" w:rsidP="00AC0AB8">
      <w:pPr>
        <w:jc w:val="center"/>
        <w:rPr>
          <w:rFonts w:ascii="Times New Roman" w:hAnsi="Times New Roman"/>
          <w:b/>
          <w:sz w:val="20"/>
          <w:szCs w:val="20"/>
          <w:u w:val="single"/>
        </w:rPr>
      </w:pPr>
    </w:p>
    <w:p w14:paraId="3F17EE2F" w14:textId="77777777" w:rsidR="0085645F" w:rsidRDefault="0085645F" w:rsidP="00AC0AB8">
      <w:pPr>
        <w:jc w:val="center"/>
        <w:rPr>
          <w:rFonts w:ascii="Times New Roman" w:hAnsi="Times New Roman"/>
          <w:b/>
          <w:sz w:val="20"/>
          <w:szCs w:val="20"/>
          <w:u w:val="single"/>
        </w:rPr>
      </w:pPr>
    </w:p>
    <w:p w14:paraId="2D8AA01E" w14:textId="77777777" w:rsidR="0085645F" w:rsidRDefault="0085645F" w:rsidP="00AC0AB8">
      <w:pPr>
        <w:jc w:val="center"/>
        <w:rPr>
          <w:rFonts w:ascii="Times New Roman" w:hAnsi="Times New Roman"/>
          <w:b/>
          <w:sz w:val="20"/>
          <w:szCs w:val="20"/>
          <w:u w:val="single"/>
        </w:rPr>
      </w:pPr>
    </w:p>
    <w:p w14:paraId="7CF6A268" w14:textId="77777777" w:rsidR="0085645F" w:rsidRDefault="0085645F" w:rsidP="00AC0AB8">
      <w:pPr>
        <w:jc w:val="center"/>
        <w:rPr>
          <w:rFonts w:ascii="Times New Roman" w:hAnsi="Times New Roman"/>
          <w:b/>
          <w:sz w:val="20"/>
          <w:szCs w:val="20"/>
          <w:u w:val="single"/>
        </w:rPr>
      </w:pPr>
    </w:p>
    <w:p w14:paraId="442885E9" w14:textId="77777777" w:rsidR="0085645F" w:rsidRDefault="0085645F" w:rsidP="00AC0AB8">
      <w:pPr>
        <w:jc w:val="center"/>
        <w:rPr>
          <w:rFonts w:ascii="Times New Roman" w:hAnsi="Times New Roman"/>
          <w:b/>
          <w:sz w:val="20"/>
          <w:szCs w:val="20"/>
          <w:u w:val="single"/>
        </w:rPr>
      </w:pPr>
    </w:p>
    <w:p w14:paraId="3D5C1328" w14:textId="77777777" w:rsidR="0085645F" w:rsidRDefault="0085645F" w:rsidP="00AC0AB8">
      <w:pPr>
        <w:jc w:val="center"/>
        <w:rPr>
          <w:rFonts w:ascii="Times New Roman" w:hAnsi="Times New Roman"/>
          <w:b/>
          <w:sz w:val="20"/>
          <w:szCs w:val="20"/>
          <w:u w:val="single"/>
        </w:rPr>
      </w:pPr>
    </w:p>
    <w:p w14:paraId="10CE5744" w14:textId="77777777" w:rsidR="0085645F" w:rsidRDefault="0085645F" w:rsidP="00AC0AB8">
      <w:pPr>
        <w:jc w:val="center"/>
        <w:rPr>
          <w:rFonts w:ascii="Times New Roman" w:hAnsi="Times New Roman"/>
          <w:b/>
          <w:sz w:val="20"/>
          <w:szCs w:val="20"/>
          <w:u w:val="single"/>
        </w:rPr>
      </w:pPr>
    </w:p>
    <w:p w14:paraId="49B076ED" w14:textId="77777777" w:rsidR="0085645F" w:rsidRDefault="0085645F" w:rsidP="00AC0AB8">
      <w:pPr>
        <w:jc w:val="center"/>
        <w:rPr>
          <w:rFonts w:ascii="Times New Roman" w:hAnsi="Times New Roman"/>
          <w:b/>
          <w:sz w:val="20"/>
          <w:szCs w:val="20"/>
          <w:u w:val="single"/>
        </w:rPr>
      </w:pPr>
    </w:p>
    <w:p w14:paraId="55ED9B5A" w14:textId="77777777" w:rsidR="0085645F" w:rsidRDefault="0085645F" w:rsidP="00AC0AB8">
      <w:pPr>
        <w:jc w:val="center"/>
        <w:rPr>
          <w:rFonts w:ascii="Times New Roman" w:hAnsi="Times New Roman"/>
          <w:b/>
          <w:sz w:val="20"/>
          <w:szCs w:val="20"/>
          <w:u w:val="single"/>
        </w:rPr>
      </w:pPr>
    </w:p>
    <w:p w14:paraId="63D071D0" w14:textId="77777777" w:rsidR="0085645F" w:rsidRDefault="0085645F" w:rsidP="00AC0AB8">
      <w:pPr>
        <w:jc w:val="center"/>
        <w:rPr>
          <w:rFonts w:ascii="Times New Roman" w:hAnsi="Times New Roman"/>
          <w:b/>
          <w:sz w:val="20"/>
          <w:szCs w:val="20"/>
          <w:u w:val="single"/>
        </w:rPr>
      </w:pPr>
    </w:p>
    <w:p w14:paraId="1491A3B9" w14:textId="77777777" w:rsidR="0085645F" w:rsidRDefault="0085645F" w:rsidP="00AC0AB8">
      <w:pPr>
        <w:jc w:val="center"/>
        <w:rPr>
          <w:rFonts w:ascii="Times New Roman" w:hAnsi="Times New Roman"/>
          <w:b/>
          <w:sz w:val="20"/>
          <w:szCs w:val="20"/>
          <w:u w:val="single"/>
        </w:rPr>
      </w:pPr>
    </w:p>
    <w:p w14:paraId="40C7EB2B" w14:textId="77777777" w:rsidR="0085645F" w:rsidRDefault="0085645F" w:rsidP="00AC0AB8">
      <w:pPr>
        <w:jc w:val="center"/>
        <w:rPr>
          <w:rFonts w:ascii="Times New Roman" w:hAnsi="Times New Roman"/>
          <w:b/>
          <w:sz w:val="20"/>
          <w:szCs w:val="20"/>
          <w:u w:val="single"/>
        </w:rPr>
      </w:pPr>
    </w:p>
    <w:p w14:paraId="1B068808" w14:textId="77777777" w:rsidR="0085645F" w:rsidRDefault="0085645F" w:rsidP="00AC0AB8">
      <w:pPr>
        <w:jc w:val="center"/>
        <w:rPr>
          <w:rFonts w:ascii="Times New Roman" w:hAnsi="Times New Roman"/>
          <w:b/>
          <w:sz w:val="20"/>
          <w:szCs w:val="20"/>
          <w:u w:val="single"/>
        </w:rPr>
      </w:pPr>
    </w:p>
    <w:p w14:paraId="01A3F97A" w14:textId="77777777" w:rsidR="0085645F" w:rsidRDefault="0085645F" w:rsidP="00AC0AB8">
      <w:pPr>
        <w:jc w:val="center"/>
        <w:rPr>
          <w:rFonts w:ascii="Times New Roman" w:hAnsi="Times New Roman"/>
          <w:b/>
          <w:sz w:val="20"/>
          <w:szCs w:val="20"/>
          <w:u w:val="single"/>
        </w:rPr>
      </w:pPr>
    </w:p>
    <w:p w14:paraId="2D310012" w14:textId="77777777" w:rsidR="0085645F" w:rsidRDefault="0085645F" w:rsidP="00AC0AB8">
      <w:pPr>
        <w:jc w:val="center"/>
        <w:rPr>
          <w:rFonts w:ascii="Times New Roman" w:hAnsi="Times New Roman"/>
          <w:b/>
          <w:sz w:val="20"/>
          <w:szCs w:val="20"/>
          <w:u w:val="single"/>
        </w:rPr>
      </w:pPr>
    </w:p>
    <w:p w14:paraId="64184878" w14:textId="77777777" w:rsidR="0085645F" w:rsidRDefault="0085645F" w:rsidP="00AC0AB8">
      <w:pPr>
        <w:jc w:val="center"/>
        <w:rPr>
          <w:rFonts w:ascii="Times New Roman" w:hAnsi="Times New Roman"/>
          <w:b/>
          <w:sz w:val="20"/>
          <w:szCs w:val="20"/>
          <w:u w:val="single"/>
        </w:rPr>
      </w:pPr>
    </w:p>
    <w:p w14:paraId="4740E4D0" w14:textId="77777777" w:rsidR="0085645F" w:rsidRDefault="0085645F" w:rsidP="00AC0AB8">
      <w:pPr>
        <w:jc w:val="center"/>
        <w:rPr>
          <w:rFonts w:ascii="Times New Roman" w:hAnsi="Times New Roman"/>
          <w:b/>
          <w:sz w:val="20"/>
          <w:szCs w:val="20"/>
          <w:u w:val="single"/>
        </w:rPr>
      </w:pPr>
    </w:p>
    <w:p w14:paraId="788C7CAF" w14:textId="77777777" w:rsidR="0085645F" w:rsidRDefault="0085645F" w:rsidP="00AC0AB8">
      <w:pPr>
        <w:jc w:val="center"/>
        <w:rPr>
          <w:rFonts w:ascii="Times New Roman" w:hAnsi="Times New Roman"/>
          <w:b/>
          <w:sz w:val="20"/>
          <w:szCs w:val="20"/>
          <w:u w:val="single"/>
        </w:rPr>
      </w:pPr>
    </w:p>
    <w:p w14:paraId="29A8F86C" w14:textId="77777777" w:rsidR="0085645F" w:rsidRDefault="0085645F" w:rsidP="00AC0AB8">
      <w:pPr>
        <w:jc w:val="center"/>
        <w:rPr>
          <w:rFonts w:ascii="Times New Roman" w:hAnsi="Times New Roman"/>
          <w:b/>
          <w:sz w:val="20"/>
          <w:szCs w:val="20"/>
          <w:u w:val="single"/>
        </w:rPr>
      </w:pPr>
    </w:p>
    <w:p w14:paraId="3EDA5CEA" w14:textId="77777777" w:rsidR="0085645F" w:rsidRDefault="0085645F" w:rsidP="00AC0AB8">
      <w:pPr>
        <w:jc w:val="center"/>
        <w:rPr>
          <w:rFonts w:ascii="Times New Roman" w:hAnsi="Times New Roman"/>
          <w:b/>
          <w:sz w:val="20"/>
          <w:szCs w:val="20"/>
          <w:u w:val="single"/>
        </w:rPr>
      </w:pPr>
    </w:p>
    <w:p w14:paraId="4A090784" w14:textId="77777777" w:rsidR="0085645F" w:rsidRDefault="0085645F" w:rsidP="00AC0AB8">
      <w:pPr>
        <w:jc w:val="center"/>
        <w:rPr>
          <w:rFonts w:ascii="Times New Roman" w:hAnsi="Times New Roman"/>
          <w:b/>
          <w:sz w:val="20"/>
          <w:szCs w:val="20"/>
          <w:u w:val="single"/>
        </w:rPr>
      </w:pPr>
    </w:p>
    <w:p w14:paraId="50E86808" w14:textId="77777777" w:rsidR="0085645F" w:rsidRDefault="0085645F" w:rsidP="00AC0AB8">
      <w:pPr>
        <w:jc w:val="center"/>
        <w:rPr>
          <w:rFonts w:ascii="Times New Roman" w:hAnsi="Times New Roman"/>
          <w:b/>
          <w:sz w:val="20"/>
          <w:szCs w:val="20"/>
          <w:u w:val="single"/>
        </w:rPr>
      </w:pPr>
    </w:p>
    <w:p w14:paraId="39084CA7" w14:textId="77777777" w:rsidR="0085645F" w:rsidRDefault="0085645F" w:rsidP="00AC0AB8">
      <w:pPr>
        <w:jc w:val="center"/>
        <w:rPr>
          <w:rFonts w:ascii="Times New Roman" w:hAnsi="Times New Roman"/>
          <w:b/>
          <w:sz w:val="20"/>
          <w:szCs w:val="20"/>
          <w:u w:val="single"/>
        </w:rPr>
      </w:pPr>
    </w:p>
    <w:p w14:paraId="32CDD862" w14:textId="77777777" w:rsidR="0085645F" w:rsidRDefault="0085645F" w:rsidP="00AC0AB8">
      <w:pPr>
        <w:jc w:val="center"/>
        <w:rPr>
          <w:rFonts w:ascii="Times New Roman" w:hAnsi="Times New Roman"/>
          <w:b/>
          <w:sz w:val="20"/>
          <w:szCs w:val="20"/>
          <w:u w:val="single"/>
        </w:rPr>
      </w:pPr>
    </w:p>
    <w:p w14:paraId="0C017AF4" w14:textId="77777777" w:rsidR="0085645F" w:rsidRDefault="0085645F" w:rsidP="00AC0AB8">
      <w:pPr>
        <w:jc w:val="center"/>
        <w:rPr>
          <w:rFonts w:ascii="Times New Roman" w:hAnsi="Times New Roman"/>
          <w:b/>
          <w:sz w:val="20"/>
          <w:szCs w:val="20"/>
          <w:u w:val="single"/>
        </w:rPr>
      </w:pPr>
    </w:p>
    <w:p w14:paraId="57D0BCFB" w14:textId="77777777" w:rsidR="0085645F" w:rsidRDefault="0085645F" w:rsidP="00AC0AB8">
      <w:pPr>
        <w:jc w:val="center"/>
        <w:rPr>
          <w:rFonts w:ascii="Times New Roman" w:hAnsi="Times New Roman"/>
          <w:b/>
          <w:sz w:val="20"/>
          <w:szCs w:val="20"/>
          <w:u w:val="single"/>
        </w:rPr>
      </w:pPr>
    </w:p>
    <w:p w14:paraId="4DEA35C3" w14:textId="77777777" w:rsidR="0085645F" w:rsidRDefault="0085645F" w:rsidP="00AC0AB8">
      <w:pPr>
        <w:jc w:val="center"/>
        <w:rPr>
          <w:rFonts w:ascii="Times New Roman" w:hAnsi="Times New Roman"/>
          <w:b/>
          <w:sz w:val="20"/>
          <w:szCs w:val="20"/>
          <w:u w:val="single"/>
        </w:rPr>
      </w:pPr>
    </w:p>
    <w:p w14:paraId="59FA820E" w14:textId="77777777" w:rsidR="0085645F" w:rsidRDefault="0085645F" w:rsidP="00AC0AB8">
      <w:pPr>
        <w:jc w:val="center"/>
        <w:rPr>
          <w:rFonts w:ascii="Times New Roman" w:hAnsi="Times New Roman"/>
          <w:b/>
          <w:sz w:val="20"/>
          <w:szCs w:val="20"/>
          <w:u w:val="single"/>
        </w:rPr>
      </w:pPr>
    </w:p>
    <w:p w14:paraId="3C319D69" w14:textId="77777777" w:rsidR="0085645F" w:rsidRDefault="0085645F" w:rsidP="00AC0AB8">
      <w:pPr>
        <w:jc w:val="center"/>
        <w:rPr>
          <w:rFonts w:ascii="Times New Roman" w:hAnsi="Times New Roman"/>
          <w:b/>
          <w:sz w:val="20"/>
          <w:szCs w:val="20"/>
          <w:u w:val="single"/>
        </w:rPr>
      </w:pPr>
    </w:p>
    <w:p w14:paraId="48D3E664" w14:textId="7A5C262E"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387B8137" w14:textId="7F4A1557" w:rsidR="00D62E45" w:rsidRDefault="00AC0AB8" w:rsidP="00AD2128">
      <w:pPr>
        <w:spacing w:line="240" w:lineRule="auto"/>
        <w:rPr>
          <w:rFonts w:ascii="Times New Roman" w:hAnsi="Times New Roman"/>
          <w:b/>
          <w:i/>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BC1319">
        <w:rPr>
          <w:rFonts w:ascii="Times New Roman" w:hAnsi="Times New Roman"/>
          <w:b/>
          <w:i/>
          <w:sz w:val="20"/>
          <w:szCs w:val="20"/>
        </w:rPr>
        <w:t>2023</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BC1319" w:rsidRPr="001C40A4">
        <w:rPr>
          <w:rFonts w:ascii="Times New Roman" w:hAnsi="Times New Roman"/>
          <w:b/>
          <w:i/>
          <w:sz w:val="20"/>
          <w:szCs w:val="20"/>
        </w:rPr>
        <w:t xml:space="preserve">2024] </w:t>
      </w:r>
      <w:r w:rsidR="001C40A4" w:rsidRPr="001C40A4">
        <w:rPr>
          <w:rFonts w:ascii="Times New Roman" w:hAnsi="Times New Roman"/>
          <w:b/>
          <w:i/>
          <w:sz w:val="20"/>
          <w:szCs w:val="20"/>
        </w:rPr>
        <w:t xml:space="preserve">and 5 one-year option terms through </w:t>
      </w:r>
      <w:proofErr w:type="gramStart"/>
      <w:r w:rsidR="001C40A4" w:rsidRPr="001C40A4">
        <w:rPr>
          <w:rFonts w:ascii="Times New Roman" w:hAnsi="Times New Roman"/>
          <w:b/>
          <w:i/>
          <w:sz w:val="20"/>
          <w:szCs w:val="20"/>
        </w:rPr>
        <w:t>2029</w:t>
      </w:r>
      <w:r w:rsidR="007A4810" w:rsidRPr="001C40A4">
        <w:rPr>
          <w:rFonts w:ascii="Times New Roman" w:hAnsi="Times New Roman"/>
          <w:b/>
          <w:i/>
          <w:sz w:val="20"/>
          <w:szCs w:val="20"/>
        </w:rPr>
        <w:t>;</w:t>
      </w:r>
      <w:proofErr w:type="gramEnd"/>
    </w:p>
    <w:p w14:paraId="0354BBC4" w14:textId="77777777" w:rsidR="00D60E40" w:rsidRDefault="00D60E40" w:rsidP="00AD2128">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 xml:space="preserve">“Level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t>
      </w:r>
      <w:proofErr w:type="gramStart"/>
      <w:r w:rsidRPr="00C94DCC">
        <w:rPr>
          <w:rFonts w:ascii="Times New Roman" w:hAnsi="Times New Roman"/>
          <w:sz w:val="20"/>
          <w:szCs w:val="20"/>
        </w:rPr>
        <w:t>where</w:t>
      </w:r>
      <w:proofErr w:type="gramEnd"/>
      <w:r w:rsidRPr="00C94DCC">
        <w:rPr>
          <w:rFonts w:ascii="Times New Roman" w:hAnsi="Times New Roman"/>
          <w:sz w:val="20"/>
          <w:szCs w:val="20"/>
        </w:rPr>
        <w:t xml:space="preserv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0B27BB33"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table </w:t>
      </w:r>
      <w:r w:rsidR="00D60E40">
        <w:rPr>
          <w:rFonts w:ascii="Times New Roman" w:hAnsi="Times New Roman"/>
          <w:sz w:val="20"/>
          <w:szCs w:val="20"/>
        </w:rPr>
        <w:t>1</w:t>
      </w:r>
      <w:r w:rsidRPr="00C94DCC">
        <w:rPr>
          <w:rFonts w:ascii="Times New Roman" w:hAnsi="Times New Roman"/>
          <w:sz w:val="20"/>
          <w:szCs w:val="20"/>
        </w:rPr>
        <w:t>.</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w:t>
      </w:r>
      <w:r w:rsidRPr="001C40A4">
        <w:rPr>
          <w:rFonts w:ascii="Times New Roman" w:hAnsi="Times New Roman"/>
          <w:sz w:val="20"/>
          <w:szCs w:val="20"/>
        </w:rPr>
        <w:t xml:space="preserve">means </w:t>
      </w:r>
      <w:r w:rsidRPr="001C40A4">
        <w:rPr>
          <w:rFonts w:ascii="Times New Roman" w:hAnsi="Times New Roman"/>
          <w:b/>
          <w:sz w:val="20"/>
          <w:szCs w:val="20"/>
        </w:rPr>
        <w:t>[</w:t>
      </w:r>
      <w:r w:rsidRPr="001C40A4">
        <w:rPr>
          <w:rFonts w:ascii="Times New Roman" w:hAnsi="Times New Roman"/>
          <w:b/>
          <w:i/>
          <w:sz w:val="20"/>
          <w:szCs w:val="20"/>
        </w:rPr>
        <w:t>7am to 7 pm Pacific Time on all Business Days</w:t>
      </w:r>
      <w:r w:rsidRPr="001C40A4">
        <w:rPr>
          <w:rFonts w:ascii="Times New Roman" w:hAnsi="Times New Roman"/>
          <w:b/>
          <w:sz w:val="20"/>
          <w:szCs w:val="20"/>
        </w:rPr>
        <w:t>]</w:t>
      </w:r>
      <w:r w:rsidRPr="001C40A4">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699389D5"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22F6632D"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3F2E0C">
        <w:rPr>
          <w:rFonts w:ascii="Times New Roman" w:hAnsi="Times New Roman"/>
          <w:b/>
          <w:sz w:val="20"/>
          <w:szCs w:val="20"/>
        </w:rPr>
        <w:t>[</w:t>
      </w:r>
      <w:r w:rsidR="003F2E0C" w:rsidRPr="003F2E0C">
        <w:rPr>
          <w:rFonts w:ascii="Times New Roman" w:hAnsi="Times New Roman"/>
          <w:b/>
          <w:sz w:val="20"/>
          <w:szCs w:val="20"/>
        </w:rPr>
        <w:t>30 minutes to an hour</w:t>
      </w:r>
      <w:r w:rsidRPr="003F2E0C">
        <w:rPr>
          <w:rFonts w:ascii="Times New Roman" w:hAnsi="Times New Roman"/>
          <w:b/>
          <w:sz w:val="20"/>
          <w:szCs w:val="20"/>
        </w:rPr>
        <w:t>]</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620165C8" w14:textId="77777777" w:rsidR="00630577" w:rsidRDefault="00AC0AB8" w:rsidP="00B61602">
      <w:pPr>
        <w:spacing w:line="240" w:lineRule="auto"/>
        <w:rPr>
          <w:rFonts w:ascii="Times New Roman" w:hAnsi="Times New Roman"/>
          <w:b/>
          <w:i/>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30577">
        <w:rPr>
          <w:rFonts w:ascii="Times New Roman" w:hAnsi="Times New Roman"/>
          <w:b/>
          <w:i/>
          <w:sz w:val="20"/>
          <w:szCs w:val="20"/>
        </w:rPr>
        <w:t>:</w:t>
      </w:r>
    </w:p>
    <w:p w14:paraId="2C9FD87F" w14:textId="77777777" w:rsidR="00630577" w:rsidRDefault="00630577" w:rsidP="00B61602">
      <w:pPr>
        <w:spacing w:line="240" w:lineRule="auto"/>
        <w:rPr>
          <w:rFonts w:ascii="Times New Roman" w:hAnsi="Times New Roman"/>
          <w:b/>
          <w:i/>
          <w:sz w:val="20"/>
          <w:szCs w:val="20"/>
        </w:rPr>
      </w:pPr>
    </w:p>
    <w:p w14:paraId="63F4EB33" w14:textId="77777777" w:rsidR="00630577" w:rsidRDefault="00630577" w:rsidP="00B61602">
      <w:pPr>
        <w:spacing w:line="240" w:lineRule="auto"/>
        <w:rPr>
          <w:rFonts w:ascii="Times New Roman" w:hAnsi="Times New Roman"/>
          <w:b/>
          <w:i/>
          <w:sz w:val="20"/>
          <w:szCs w:val="20"/>
        </w:rPr>
      </w:pPr>
    </w:p>
    <w:p w14:paraId="203417FE" w14:textId="77777777" w:rsidR="00630577" w:rsidRDefault="00630577" w:rsidP="00B61602">
      <w:pPr>
        <w:spacing w:line="240" w:lineRule="auto"/>
        <w:rPr>
          <w:rFonts w:ascii="Times New Roman" w:hAnsi="Times New Roman"/>
          <w:b/>
          <w:i/>
          <w:sz w:val="20"/>
          <w:szCs w:val="20"/>
        </w:rPr>
      </w:pPr>
    </w:p>
    <w:p w14:paraId="6E84255D" w14:textId="77777777" w:rsidR="00630577" w:rsidRDefault="00630577" w:rsidP="00B61602">
      <w:pPr>
        <w:spacing w:line="240" w:lineRule="auto"/>
        <w:rPr>
          <w:rFonts w:ascii="Times New Roman" w:hAnsi="Times New Roman"/>
          <w:b/>
          <w:i/>
          <w:sz w:val="20"/>
          <w:szCs w:val="20"/>
        </w:rPr>
      </w:pPr>
    </w:p>
    <w:p w14:paraId="63931B23" w14:textId="77777777" w:rsidR="00630577" w:rsidRDefault="00630577" w:rsidP="00B61602">
      <w:pPr>
        <w:spacing w:line="240" w:lineRule="auto"/>
        <w:rPr>
          <w:rFonts w:ascii="Times New Roman" w:hAnsi="Times New Roman"/>
          <w:b/>
          <w:i/>
          <w:sz w:val="20"/>
          <w:szCs w:val="20"/>
        </w:rPr>
      </w:pPr>
    </w:p>
    <w:p w14:paraId="09C20C3C" w14:textId="5E9A6149"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Style w:val="TableGrid"/>
        <w:tblW w:w="0" w:type="auto"/>
        <w:tblLook w:val="04A0" w:firstRow="1" w:lastRow="0" w:firstColumn="1" w:lastColumn="0" w:noHBand="0" w:noVBand="1"/>
      </w:tblPr>
      <w:tblGrid>
        <w:gridCol w:w="1409"/>
        <w:gridCol w:w="3629"/>
        <w:gridCol w:w="1542"/>
        <w:gridCol w:w="1425"/>
        <w:gridCol w:w="1345"/>
      </w:tblGrid>
      <w:tr w:rsidR="00630577" w:rsidRPr="0015717F" w14:paraId="53D15D57" w14:textId="77777777" w:rsidTr="000D66B4">
        <w:tc>
          <w:tcPr>
            <w:tcW w:w="1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FA1F471" w14:textId="77777777" w:rsidR="00630577" w:rsidRPr="0015717F" w:rsidRDefault="00630577" w:rsidP="000D66B4">
            <w:pPr>
              <w:jc w:val="center"/>
              <w:rPr>
                <w:rFonts w:ascii="Times New Roman" w:hAnsi="Times New Roman"/>
                <w:sz w:val="20"/>
                <w:szCs w:val="20"/>
              </w:rPr>
            </w:pPr>
            <w:r w:rsidRPr="0015717F">
              <w:rPr>
                <w:rFonts w:ascii="Times New Roman" w:hAnsi="Times New Roman"/>
                <w:sz w:val="20"/>
                <w:szCs w:val="20"/>
              </w:rPr>
              <w:lastRenderedPageBreak/>
              <w:t>Severity Level</w:t>
            </w:r>
          </w:p>
        </w:tc>
        <w:tc>
          <w:tcPr>
            <w:tcW w:w="36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32B88EB" w14:textId="77777777" w:rsidR="00630577" w:rsidRPr="0015717F" w:rsidRDefault="00630577" w:rsidP="000D66B4">
            <w:pPr>
              <w:jc w:val="center"/>
              <w:rPr>
                <w:rFonts w:ascii="Times New Roman" w:hAnsi="Times New Roman"/>
                <w:sz w:val="20"/>
                <w:szCs w:val="20"/>
              </w:rPr>
            </w:pPr>
            <w:r w:rsidRPr="0015717F">
              <w:rPr>
                <w:rFonts w:ascii="Times New Roman" w:hAnsi="Times New Roman"/>
                <w:sz w:val="20"/>
                <w:szCs w:val="20"/>
              </w:rPr>
              <w:t>Description</w:t>
            </w:r>
          </w:p>
        </w:tc>
        <w:tc>
          <w:tcPr>
            <w:tcW w:w="15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8304835" w14:textId="77777777" w:rsidR="00630577" w:rsidRPr="0015717F" w:rsidRDefault="00630577" w:rsidP="000D66B4">
            <w:pPr>
              <w:jc w:val="center"/>
              <w:rPr>
                <w:rFonts w:ascii="Times New Roman" w:hAnsi="Times New Roman"/>
                <w:sz w:val="20"/>
                <w:szCs w:val="20"/>
              </w:rPr>
            </w:pPr>
            <w:r w:rsidRPr="0015717F">
              <w:rPr>
                <w:rFonts w:ascii="Times New Roman" w:hAnsi="Times New Roman"/>
                <w:sz w:val="20"/>
                <w:szCs w:val="20"/>
              </w:rPr>
              <w:t>Resolution Hours</w:t>
            </w:r>
          </w:p>
        </w:tc>
        <w:tc>
          <w:tcPr>
            <w:tcW w:w="14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4EF2DF" w14:textId="77777777" w:rsidR="00630577" w:rsidRPr="0015717F" w:rsidRDefault="00630577" w:rsidP="000D66B4">
            <w:pPr>
              <w:jc w:val="center"/>
              <w:rPr>
                <w:rFonts w:ascii="Times New Roman" w:hAnsi="Times New Roman"/>
                <w:sz w:val="20"/>
                <w:szCs w:val="20"/>
              </w:rPr>
            </w:pPr>
            <w:r w:rsidRPr="0015717F">
              <w:rPr>
                <w:rFonts w:ascii="Times New Roman" w:hAnsi="Times New Roman"/>
                <w:sz w:val="20"/>
                <w:szCs w:val="20"/>
              </w:rPr>
              <w:t>Response Period</w:t>
            </w:r>
          </w:p>
        </w:tc>
        <w:tc>
          <w:tcPr>
            <w:tcW w:w="134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2C828C9" w14:textId="77777777" w:rsidR="00630577" w:rsidRPr="0015717F" w:rsidRDefault="00630577" w:rsidP="000D66B4">
            <w:pPr>
              <w:jc w:val="center"/>
              <w:rPr>
                <w:rFonts w:ascii="Times New Roman" w:hAnsi="Times New Roman"/>
                <w:sz w:val="20"/>
                <w:szCs w:val="20"/>
              </w:rPr>
            </w:pPr>
            <w:r w:rsidRPr="0015717F">
              <w:rPr>
                <w:rFonts w:ascii="Times New Roman" w:hAnsi="Times New Roman"/>
                <w:sz w:val="20"/>
                <w:szCs w:val="20"/>
              </w:rPr>
              <w:t>Resolution Period</w:t>
            </w:r>
          </w:p>
        </w:tc>
      </w:tr>
      <w:tr w:rsidR="00630577" w:rsidRPr="0015717F" w14:paraId="4C80F659" w14:textId="77777777" w:rsidTr="000D66B4">
        <w:trPr>
          <w:trHeight w:val="2078"/>
        </w:trPr>
        <w:tc>
          <w:tcPr>
            <w:tcW w:w="1409" w:type="dxa"/>
            <w:tcBorders>
              <w:top w:val="single" w:sz="4" w:space="0" w:color="auto"/>
              <w:left w:val="single" w:sz="4" w:space="0" w:color="auto"/>
              <w:bottom w:val="single" w:sz="4" w:space="0" w:color="auto"/>
              <w:right w:val="single" w:sz="4" w:space="0" w:color="auto"/>
            </w:tcBorders>
            <w:hideMark/>
          </w:tcPr>
          <w:p w14:paraId="21F6C6E6"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Severity Level 1</w:t>
            </w:r>
          </w:p>
        </w:tc>
        <w:tc>
          <w:tcPr>
            <w:tcW w:w="3629" w:type="dxa"/>
            <w:tcBorders>
              <w:top w:val="single" w:sz="4" w:space="0" w:color="auto"/>
              <w:left w:val="single" w:sz="4" w:space="0" w:color="auto"/>
              <w:bottom w:val="single" w:sz="4" w:space="0" w:color="auto"/>
              <w:right w:val="single" w:sz="4" w:space="0" w:color="auto"/>
            </w:tcBorders>
            <w:hideMark/>
          </w:tcPr>
          <w:p w14:paraId="13392C71" w14:textId="77777777" w:rsidR="00630577" w:rsidRPr="0015717F" w:rsidRDefault="00630577" w:rsidP="000D66B4">
            <w:pPr>
              <w:rPr>
                <w:rFonts w:ascii="Times New Roman" w:hAnsi="Times New Roman"/>
                <w:sz w:val="16"/>
                <w:szCs w:val="16"/>
              </w:rPr>
            </w:pPr>
            <w:r w:rsidRPr="0015717F">
              <w:rPr>
                <w:rFonts w:ascii="Times New Roman" w:hAnsi="Times New Roman"/>
                <w:sz w:val="16"/>
                <w:szCs w:val="16"/>
              </w:rPr>
              <w:t>Severity Level 1 defect exists if:</w:t>
            </w:r>
          </w:p>
          <w:p w14:paraId="136A9816" w14:textId="77777777" w:rsidR="00630577" w:rsidRPr="0015717F" w:rsidRDefault="00630577" w:rsidP="00CE4A04">
            <w:pPr>
              <w:pStyle w:val="ListParagraph"/>
              <w:numPr>
                <w:ilvl w:val="0"/>
                <w:numId w:val="47"/>
              </w:numPr>
              <w:spacing w:line="240" w:lineRule="auto"/>
              <w:ind w:left="360"/>
              <w:rPr>
                <w:rFonts w:ascii="Times New Roman" w:hAnsi="Times New Roman"/>
                <w:sz w:val="16"/>
                <w:szCs w:val="16"/>
              </w:rPr>
            </w:pPr>
            <w:r w:rsidRPr="0015717F">
              <w:rPr>
                <w:rFonts w:ascii="Times New Roman" w:hAnsi="Times New Roman"/>
                <w:sz w:val="16"/>
                <w:szCs w:val="16"/>
              </w:rPr>
              <w:t xml:space="preserve">A critical component of a service, deliverable, licensed </w:t>
            </w:r>
            <w:proofErr w:type="gramStart"/>
            <w:r w:rsidRPr="0015717F">
              <w:rPr>
                <w:rFonts w:ascii="Times New Roman" w:hAnsi="Times New Roman"/>
                <w:sz w:val="16"/>
                <w:szCs w:val="16"/>
              </w:rPr>
              <w:t>software</w:t>
            </w:r>
            <w:proofErr w:type="gramEnd"/>
            <w:r w:rsidRPr="0015717F">
              <w:rPr>
                <w:rFonts w:ascii="Times New Roman" w:hAnsi="Times New Roman"/>
                <w:sz w:val="16"/>
                <w:szCs w:val="16"/>
              </w:rPr>
              <w:t xml:space="preserve"> or other item of work has stopped, or is so severely impacted that the work or component cannot reasonably continue to operate, or the JBE or user is prevented from performing a task critical to the normal operation of the JBE and there is no workaround available for the foregoing, or</w:t>
            </w:r>
          </w:p>
          <w:p w14:paraId="7B593DD5" w14:textId="77777777" w:rsidR="00630577" w:rsidRPr="0015717F" w:rsidRDefault="00630577" w:rsidP="00CE4A04">
            <w:pPr>
              <w:pStyle w:val="ListParagraph"/>
              <w:numPr>
                <w:ilvl w:val="0"/>
                <w:numId w:val="47"/>
              </w:numPr>
              <w:spacing w:line="240" w:lineRule="auto"/>
              <w:ind w:left="360"/>
              <w:rPr>
                <w:rFonts w:ascii="Times New Roman" w:hAnsi="Times New Roman"/>
                <w:sz w:val="16"/>
                <w:szCs w:val="16"/>
              </w:rPr>
            </w:pPr>
            <w:r w:rsidRPr="0015717F">
              <w:rPr>
                <w:rFonts w:ascii="Times New Roman" w:hAnsi="Times New Roman"/>
                <w:sz w:val="16"/>
                <w:szCs w:val="16"/>
              </w:rPr>
              <w:t>Data is corrupted or data integrity issues related to security or confidentiality leads to noncompliance with legal requirements or regulations.</w:t>
            </w:r>
          </w:p>
        </w:tc>
        <w:tc>
          <w:tcPr>
            <w:tcW w:w="1542" w:type="dxa"/>
            <w:tcBorders>
              <w:top w:val="single" w:sz="4" w:space="0" w:color="auto"/>
              <w:left w:val="single" w:sz="4" w:space="0" w:color="auto"/>
              <w:bottom w:val="single" w:sz="4" w:space="0" w:color="auto"/>
              <w:right w:val="single" w:sz="4" w:space="0" w:color="auto"/>
            </w:tcBorders>
            <w:hideMark/>
          </w:tcPr>
          <w:p w14:paraId="29A61D46"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Standard maintenance and support hours and outside business hours via emergency contact.</w:t>
            </w:r>
          </w:p>
        </w:tc>
        <w:tc>
          <w:tcPr>
            <w:tcW w:w="1425" w:type="dxa"/>
            <w:tcBorders>
              <w:top w:val="single" w:sz="4" w:space="0" w:color="auto"/>
              <w:left w:val="single" w:sz="4" w:space="0" w:color="auto"/>
              <w:bottom w:val="single" w:sz="4" w:space="0" w:color="auto"/>
              <w:right w:val="single" w:sz="4" w:space="0" w:color="auto"/>
            </w:tcBorders>
          </w:tcPr>
          <w:p w14:paraId="64BDDADF"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No more than 30 minutes; Contractor shall advise the Court if Contractor is unable to respond within this </w:t>
            </w:r>
            <w:proofErr w:type="gramStart"/>
            <w:r w:rsidRPr="0015717F">
              <w:rPr>
                <w:rFonts w:ascii="Times New Roman" w:hAnsi="Times New Roman"/>
                <w:sz w:val="16"/>
                <w:szCs w:val="16"/>
              </w:rPr>
              <w:t>time period</w:t>
            </w:r>
            <w:proofErr w:type="gramEnd"/>
            <w:r w:rsidRPr="0015717F">
              <w:rPr>
                <w:rFonts w:ascii="Times New Roman" w:hAnsi="Times New Roman"/>
                <w:sz w:val="16"/>
                <w:szCs w:val="16"/>
              </w:rPr>
              <w:t xml:space="preserve"> </w:t>
            </w:r>
          </w:p>
          <w:p w14:paraId="6282920C" w14:textId="77777777" w:rsidR="00630577" w:rsidRPr="0015717F" w:rsidRDefault="00630577" w:rsidP="000D66B4">
            <w:pPr>
              <w:jc w:val="center"/>
              <w:rPr>
                <w:rFonts w:ascii="Times New Roman" w:hAnsi="Times New Roman"/>
                <w:sz w:val="16"/>
                <w:szCs w:val="16"/>
              </w:rPr>
            </w:pPr>
          </w:p>
        </w:tc>
        <w:tc>
          <w:tcPr>
            <w:tcW w:w="1345" w:type="dxa"/>
            <w:tcBorders>
              <w:top w:val="single" w:sz="4" w:space="0" w:color="auto"/>
              <w:left w:val="single" w:sz="4" w:space="0" w:color="auto"/>
              <w:bottom w:val="single" w:sz="4" w:space="0" w:color="auto"/>
              <w:right w:val="single" w:sz="4" w:space="0" w:color="auto"/>
            </w:tcBorders>
            <w:hideMark/>
          </w:tcPr>
          <w:p w14:paraId="4629CBEC"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2 hours, if not dependent on 3</w:t>
            </w:r>
            <w:r w:rsidRPr="0015717F">
              <w:rPr>
                <w:rFonts w:ascii="Times New Roman" w:hAnsi="Times New Roman"/>
                <w:sz w:val="16"/>
                <w:szCs w:val="16"/>
                <w:vertAlign w:val="superscript"/>
              </w:rPr>
              <w:t>rd</w:t>
            </w:r>
            <w:r w:rsidRPr="0015717F">
              <w:rPr>
                <w:rFonts w:ascii="Times New Roman" w:hAnsi="Times New Roman"/>
                <w:sz w:val="16"/>
                <w:szCs w:val="16"/>
              </w:rPr>
              <w:t>-party resolution and SLA’s</w:t>
            </w:r>
          </w:p>
        </w:tc>
      </w:tr>
      <w:tr w:rsidR="00630577" w:rsidRPr="0015717F" w14:paraId="4E0870CF" w14:textId="77777777" w:rsidTr="000D66B4">
        <w:trPr>
          <w:trHeight w:val="1610"/>
        </w:trPr>
        <w:tc>
          <w:tcPr>
            <w:tcW w:w="1409" w:type="dxa"/>
            <w:tcBorders>
              <w:top w:val="single" w:sz="4" w:space="0" w:color="auto"/>
              <w:left w:val="single" w:sz="4" w:space="0" w:color="auto"/>
              <w:bottom w:val="single" w:sz="4" w:space="0" w:color="auto"/>
              <w:right w:val="single" w:sz="4" w:space="0" w:color="auto"/>
            </w:tcBorders>
            <w:hideMark/>
          </w:tcPr>
          <w:p w14:paraId="0A779777"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Severity Level 2</w:t>
            </w:r>
          </w:p>
        </w:tc>
        <w:tc>
          <w:tcPr>
            <w:tcW w:w="3629" w:type="dxa"/>
            <w:tcBorders>
              <w:top w:val="single" w:sz="4" w:space="0" w:color="auto"/>
              <w:left w:val="single" w:sz="4" w:space="0" w:color="auto"/>
              <w:bottom w:val="single" w:sz="4" w:space="0" w:color="auto"/>
              <w:right w:val="single" w:sz="4" w:space="0" w:color="auto"/>
            </w:tcBorders>
            <w:hideMark/>
          </w:tcPr>
          <w:p w14:paraId="28FA6F9F" w14:textId="77777777" w:rsidR="00630577" w:rsidRPr="0015717F" w:rsidRDefault="00630577" w:rsidP="000D66B4">
            <w:pPr>
              <w:rPr>
                <w:rFonts w:ascii="Times New Roman" w:hAnsi="Times New Roman"/>
                <w:sz w:val="16"/>
                <w:szCs w:val="16"/>
              </w:rPr>
            </w:pPr>
            <w:r w:rsidRPr="0015717F">
              <w:rPr>
                <w:rFonts w:ascii="Times New Roman" w:hAnsi="Times New Roman"/>
                <w:sz w:val="16"/>
                <w:szCs w:val="16"/>
              </w:rPr>
              <w:t>Severity Level 2 defect exists if:</w:t>
            </w:r>
          </w:p>
          <w:p w14:paraId="2A98F3DD" w14:textId="77777777" w:rsidR="00630577" w:rsidRPr="0015717F" w:rsidRDefault="00630577" w:rsidP="00CE4A04">
            <w:pPr>
              <w:pStyle w:val="ListParagraph"/>
              <w:numPr>
                <w:ilvl w:val="0"/>
                <w:numId w:val="48"/>
              </w:numPr>
              <w:spacing w:line="240" w:lineRule="auto"/>
              <w:rPr>
                <w:rFonts w:ascii="Times New Roman" w:hAnsi="Times New Roman"/>
                <w:sz w:val="16"/>
                <w:szCs w:val="16"/>
              </w:rPr>
            </w:pPr>
            <w:r w:rsidRPr="0015717F">
              <w:rPr>
                <w:rFonts w:ascii="Times New Roman" w:hAnsi="Times New Roman"/>
                <w:sz w:val="16"/>
                <w:szCs w:val="16"/>
              </w:rPr>
              <w:t xml:space="preserve">A critical component of a service, deliverable, licensed software, or other item of work is unavailable or will not </w:t>
            </w:r>
            <w:proofErr w:type="gramStart"/>
            <w:r w:rsidRPr="0015717F">
              <w:rPr>
                <w:rFonts w:ascii="Times New Roman" w:hAnsi="Times New Roman"/>
                <w:sz w:val="16"/>
                <w:szCs w:val="16"/>
              </w:rPr>
              <w:t>work  but</w:t>
            </w:r>
            <w:proofErr w:type="gramEnd"/>
            <w:r w:rsidRPr="0015717F">
              <w:rPr>
                <w:rFonts w:ascii="Times New Roman" w:hAnsi="Times New Roman"/>
                <w:sz w:val="16"/>
                <w:szCs w:val="16"/>
              </w:rPr>
              <w:t xml:space="preserve"> a workaround is available; or</w:t>
            </w:r>
          </w:p>
          <w:p w14:paraId="48D03B9A" w14:textId="77777777" w:rsidR="00630577" w:rsidRPr="0015717F" w:rsidRDefault="00630577" w:rsidP="00CE4A04">
            <w:pPr>
              <w:pStyle w:val="ListParagraph"/>
              <w:numPr>
                <w:ilvl w:val="0"/>
                <w:numId w:val="48"/>
              </w:numPr>
              <w:spacing w:line="240" w:lineRule="auto"/>
              <w:rPr>
                <w:rFonts w:ascii="Times New Roman" w:hAnsi="Times New Roman"/>
                <w:sz w:val="16"/>
                <w:szCs w:val="16"/>
              </w:rPr>
            </w:pPr>
            <w:r w:rsidRPr="0015717F">
              <w:rPr>
                <w:rFonts w:ascii="Times New Roman" w:hAnsi="Times New Roman"/>
                <w:sz w:val="16"/>
                <w:szCs w:val="16"/>
              </w:rPr>
              <w:t xml:space="preserve">A noncritical component of a service, deliverable, licensed </w:t>
            </w:r>
            <w:proofErr w:type="gramStart"/>
            <w:r w:rsidRPr="0015717F">
              <w:rPr>
                <w:rFonts w:ascii="Times New Roman" w:hAnsi="Times New Roman"/>
                <w:sz w:val="16"/>
                <w:szCs w:val="16"/>
              </w:rPr>
              <w:t>software</w:t>
            </w:r>
            <w:proofErr w:type="gramEnd"/>
            <w:r w:rsidRPr="0015717F">
              <w:rPr>
                <w:rFonts w:ascii="Times New Roman" w:hAnsi="Times New Roman"/>
                <w:sz w:val="16"/>
                <w:szCs w:val="16"/>
              </w:rPr>
              <w:t xml:space="preserve"> or other item of work is unavailable or will not work and there is no workaround.</w:t>
            </w:r>
          </w:p>
        </w:tc>
        <w:tc>
          <w:tcPr>
            <w:tcW w:w="1542" w:type="dxa"/>
            <w:tcBorders>
              <w:top w:val="single" w:sz="4" w:space="0" w:color="auto"/>
              <w:left w:val="single" w:sz="4" w:space="0" w:color="auto"/>
              <w:bottom w:val="single" w:sz="4" w:space="0" w:color="auto"/>
              <w:right w:val="single" w:sz="4" w:space="0" w:color="auto"/>
            </w:tcBorders>
            <w:hideMark/>
          </w:tcPr>
          <w:p w14:paraId="778B665F"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39E34C23"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30 </w:t>
            </w:r>
            <w:proofErr w:type="gramStart"/>
            <w:r w:rsidRPr="0015717F">
              <w:rPr>
                <w:rFonts w:ascii="Times New Roman" w:hAnsi="Times New Roman"/>
                <w:sz w:val="16"/>
                <w:szCs w:val="16"/>
              </w:rPr>
              <w:t>minutes;</w:t>
            </w:r>
            <w:proofErr w:type="gramEnd"/>
          </w:p>
          <w:p w14:paraId="5FECBDD8"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Contractor shall advise the Court if Contractor is unable to respond within this </w:t>
            </w:r>
            <w:proofErr w:type="gramStart"/>
            <w:r w:rsidRPr="0015717F">
              <w:rPr>
                <w:rFonts w:ascii="Times New Roman" w:hAnsi="Times New Roman"/>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183BED39"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One business day</w:t>
            </w:r>
          </w:p>
        </w:tc>
      </w:tr>
      <w:tr w:rsidR="00630577" w:rsidRPr="0015717F" w14:paraId="174B3FD8" w14:textId="77777777" w:rsidTr="000D66B4">
        <w:trPr>
          <w:trHeight w:val="890"/>
        </w:trPr>
        <w:tc>
          <w:tcPr>
            <w:tcW w:w="1409" w:type="dxa"/>
            <w:tcBorders>
              <w:top w:val="single" w:sz="4" w:space="0" w:color="auto"/>
              <w:left w:val="single" w:sz="4" w:space="0" w:color="auto"/>
              <w:bottom w:val="single" w:sz="4" w:space="0" w:color="auto"/>
              <w:right w:val="single" w:sz="4" w:space="0" w:color="auto"/>
            </w:tcBorders>
            <w:hideMark/>
          </w:tcPr>
          <w:p w14:paraId="34DC8B85"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Severity Level 3</w:t>
            </w:r>
          </w:p>
        </w:tc>
        <w:tc>
          <w:tcPr>
            <w:tcW w:w="3629" w:type="dxa"/>
            <w:tcBorders>
              <w:top w:val="single" w:sz="4" w:space="0" w:color="auto"/>
              <w:left w:val="single" w:sz="4" w:space="0" w:color="auto"/>
              <w:bottom w:val="single" w:sz="4" w:space="0" w:color="auto"/>
              <w:right w:val="single" w:sz="4" w:space="0" w:color="auto"/>
            </w:tcBorders>
            <w:hideMark/>
          </w:tcPr>
          <w:p w14:paraId="0BE12A63" w14:textId="77777777" w:rsidR="00630577" w:rsidRPr="0015717F" w:rsidRDefault="00630577" w:rsidP="000D66B4">
            <w:pPr>
              <w:rPr>
                <w:rFonts w:ascii="Times New Roman" w:hAnsi="Times New Roman"/>
                <w:sz w:val="16"/>
                <w:szCs w:val="16"/>
              </w:rPr>
            </w:pPr>
            <w:r w:rsidRPr="0015717F">
              <w:rPr>
                <w:rFonts w:ascii="Times New Roman" w:hAnsi="Times New Roman"/>
                <w:sz w:val="16"/>
                <w:szCs w:val="16"/>
              </w:rPr>
              <w:t>Severity Level 3 defect exists if the noncritical component result is not as expected but a workaround for the item of work is available and there is no significant impact to the end user.</w:t>
            </w:r>
          </w:p>
        </w:tc>
        <w:tc>
          <w:tcPr>
            <w:tcW w:w="1542" w:type="dxa"/>
            <w:tcBorders>
              <w:top w:val="single" w:sz="4" w:space="0" w:color="auto"/>
              <w:left w:val="single" w:sz="4" w:space="0" w:color="auto"/>
              <w:bottom w:val="single" w:sz="4" w:space="0" w:color="auto"/>
              <w:right w:val="single" w:sz="4" w:space="0" w:color="auto"/>
            </w:tcBorders>
            <w:hideMark/>
          </w:tcPr>
          <w:p w14:paraId="5823CCDD"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70771D43"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2 </w:t>
            </w:r>
            <w:proofErr w:type="gramStart"/>
            <w:r w:rsidRPr="0015717F">
              <w:rPr>
                <w:rFonts w:ascii="Times New Roman" w:hAnsi="Times New Roman"/>
                <w:sz w:val="16"/>
                <w:szCs w:val="16"/>
              </w:rPr>
              <w:t>hours;</w:t>
            </w:r>
            <w:proofErr w:type="gramEnd"/>
          </w:p>
          <w:p w14:paraId="24AA9185"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Contractor shall advise the Court if Contractor is unable to respond within this </w:t>
            </w:r>
            <w:proofErr w:type="gramStart"/>
            <w:r w:rsidRPr="0015717F">
              <w:rPr>
                <w:rFonts w:ascii="Times New Roman" w:hAnsi="Times New Roman"/>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3E9D70A9"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Five business</w:t>
            </w:r>
          </w:p>
          <w:p w14:paraId="38F7D8F7"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days</w:t>
            </w:r>
          </w:p>
        </w:tc>
      </w:tr>
      <w:tr w:rsidR="00630577" w:rsidRPr="0015717F" w14:paraId="25C45CC2" w14:textId="77777777" w:rsidTr="000D66B4">
        <w:trPr>
          <w:trHeight w:val="746"/>
        </w:trPr>
        <w:tc>
          <w:tcPr>
            <w:tcW w:w="1409" w:type="dxa"/>
            <w:tcBorders>
              <w:top w:val="single" w:sz="4" w:space="0" w:color="auto"/>
              <w:left w:val="single" w:sz="4" w:space="0" w:color="auto"/>
              <w:bottom w:val="single" w:sz="4" w:space="0" w:color="auto"/>
              <w:right w:val="single" w:sz="4" w:space="0" w:color="auto"/>
            </w:tcBorders>
            <w:hideMark/>
          </w:tcPr>
          <w:p w14:paraId="3CDCF937"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Severity Level 4</w:t>
            </w:r>
          </w:p>
        </w:tc>
        <w:tc>
          <w:tcPr>
            <w:tcW w:w="3629" w:type="dxa"/>
            <w:tcBorders>
              <w:top w:val="single" w:sz="4" w:space="0" w:color="auto"/>
              <w:left w:val="single" w:sz="4" w:space="0" w:color="auto"/>
              <w:bottom w:val="single" w:sz="4" w:space="0" w:color="auto"/>
              <w:right w:val="single" w:sz="4" w:space="0" w:color="auto"/>
            </w:tcBorders>
            <w:hideMark/>
          </w:tcPr>
          <w:p w14:paraId="04519238" w14:textId="77777777" w:rsidR="00630577" w:rsidRPr="0015717F" w:rsidRDefault="00630577" w:rsidP="000D66B4">
            <w:pPr>
              <w:rPr>
                <w:rFonts w:ascii="Times New Roman" w:hAnsi="Times New Roman"/>
                <w:sz w:val="16"/>
                <w:szCs w:val="16"/>
              </w:rPr>
            </w:pPr>
            <w:r w:rsidRPr="0015717F">
              <w:rPr>
                <w:rFonts w:ascii="Times New Roman" w:hAnsi="Times New Roman"/>
                <w:sz w:val="16"/>
                <w:szCs w:val="16"/>
              </w:rPr>
              <w:t xml:space="preserve">All defects other than Severity Level 1 defects, Severity Level 2 defects, and Severity Level 3 defects (e.g., </w:t>
            </w:r>
            <w:proofErr w:type="gramStart"/>
            <w:r w:rsidRPr="0015717F">
              <w:rPr>
                <w:rFonts w:ascii="Times New Roman" w:hAnsi="Times New Roman"/>
                <w:sz w:val="16"/>
                <w:szCs w:val="16"/>
              </w:rPr>
              <w:t>minor</w:t>
            </w:r>
            <w:proofErr w:type="gramEnd"/>
            <w:r w:rsidRPr="0015717F">
              <w:rPr>
                <w:rFonts w:ascii="Times New Roman" w:hAnsi="Times New Roman"/>
                <w:sz w:val="16"/>
                <w:szCs w:val="16"/>
              </w:rPr>
              <w:t xml:space="preserve"> or cosmetic defects). Workarounds are available.</w:t>
            </w:r>
          </w:p>
        </w:tc>
        <w:tc>
          <w:tcPr>
            <w:tcW w:w="1542" w:type="dxa"/>
            <w:tcBorders>
              <w:top w:val="single" w:sz="4" w:space="0" w:color="auto"/>
              <w:left w:val="single" w:sz="4" w:space="0" w:color="auto"/>
              <w:bottom w:val="single" w:sz="4" w:space="0" w:color="auto"/>
              <w:right w:val="single" w:sz="4" w:space="0" w:color="auto"/>
            </w:tcBorders>
            <w:hideMark/>
          </w:tcPr>
          <w:p w14:paraId="48631CA6"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Standard maintenance and support Hours</w:t>
            </w:r>
          </w:p>
        </w:tc>
        <w:tc>
          <w:tcPr>
            <w:tcW w:w="1425" w:type="dxa"/>
            <w:tcBorders>
              <w:top w:val="single" w:sz="4" w:space="0" w:color="auto"/>
              <w:left w:val="single" w:sz="4" w:space="0" w:color="auto"/>
              <w:bottom w:val="single" w:sz="4" w:space="0" w:color="auto"/>
              <w:right w:val="single" w:sz="4" w:space="0" w:color="auto"/>
            </w:tcBorders>
            <w:hideMark/>
          </w:tcPr>
          <w:p w14:paraId="1D4EEFE3"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2 </w:t>
            </w:r>
            <w:proofErr w:type="gramStart"/>
            <w:r w:rsidRPr="0015717F">
              <w:rPr>
                <w:rFonts w:ascii="Times New Roman" w:hAnsi="Times New Roman"/>
                <w:sz w:val="16"/>
                <w:szCs w:val="16"/>
              </w:rPr>
              <w:t>hours;</w:t>
            </w:r>
            <w:proofErr w:type="gramEnd"/>
          </w:p>
          <w:p w14:paraId="78559A4C"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 xml:space="preserve">Contractor shall advise the Court if Contractor is unable to respond within this </w:t>
            </w:r>
            <w:proofErr w:type="gramStart"/>
            <w:r w:rsidRPr="0015717F">
              <w:rPr>
                <w:rFonts w:ascii="Times New Roman" w:hAnsi="Times New Roman"/>
                <w:sz w:val="16"/>
                <w:szCs w:val="16"/>
              </w:rPr>
              <w:t>time period</w:t>
            </w:r>
            <w:proofErr w:type="gramEnd"/>
          </w:p>
        </w:tc>
        <w:tc>
          <w:tcPr>
            <w:tcW w:w="1345" w:type="dxa"/>
            <w:tcBorders>
              <w:top w:val="single" w:sz="4" w:space="0" w:color="auto"/>
              <w:left w:val="single" w:sz="4" w:space="0" w:color="auto"/>
              <w:bottom w:val="single" w:sz="4" w:space="0" w:color="auto"/>
              <w:right w:val="single" w:sz="4" w:space="0" w:color="auto"/>
            </w:tcBorders>
            <w:hideMark/>
          </w:tcPr>
          <w:p w14:paraId="070D56B7" w14:textId="77777777" w:rsidR="00630577" w:rsidRPr="0015717F" w:rsidRDefault="00630577" w:rsidP="000D66B4">
            <w:pPr>
              <w:jc w:val="center"/>
              <w:rPr>
                <w:rFonts w:ascii="Times New Roman" w:hAnsi="Times New Roman"/>
                <w:sz w:val="16"/>
                <w:szCs w:val="16"/>
              </w:rPr>
            </w:pPr>
            <w:r w:rsidRPr="0015717F">
              <w:rPr>
                <w:rFonts w:ascii="Times New Roman" w:hAnsi="Times New Roman"/>
                <w:sz w:val="16"/>
                <w:szCs w:val="16"/>
              </w:rPr>
              <w:t>30 days</w:t>
            </w:r>
          </w:p>
        </w:tc>
      </w:tr>
    </w:tbl>
    <w:p w14:paraId="55D9556A" w14:textId="539FB780" w:rsidR="00AC0AB8" w:rsidRDefault="00AC0AB8" w:rsidP="00B61602">
      <w:pPr>
        <w:spacing w:line="240" w:lineRule="auto"/>
        <w:rPr>
          <w:rFonts w:ascii="Times New Roman" w:hAnsi="Times New Roman"/>
          <w:sz w:val="20"/>
          <w:szCs w:val="20"/>
        </w:rPr>
      </w:pPr>
    </w:p>
    <w:p w14:paraId="314F82D1" w14:textId="525A532F" w:rsidR="00482F68" w:rsidRDefault="00482F68" w:rsidP="00B61602">
      <w:pPr>
        <w:spacing w:line="240" w:lineRule="auto"/>
        <w:rPr>
          <w:rFonts w:ascii="Times New Roman" w:hAnsi="Times New Roman"/>
          <w:sz w:val="20"/>
          <w:szCs w:val="20"/>
        </w:rPr>
      </w:pPr>
    </w:p>
    <w:p w14:paraId="6E3601F2" w14:textId="28F592E2" w:rsidR="00482F68" w:rsidRDefault="00482F68" w:rsidP="00B61602">
      <w:pPr>
        <w:spacing w:line="240" w:lineRule="auto"/>
        <w:rPr>
          <w:rFonts w:ascii="Times New Roman" w:hAnsi="Times New Roman"/>
          <w:sz w:val="20"/>
          <w:szCs w:val="20"/>
        </w:rPr>
      </w:pPr>
    </w:p>
    <w:p w14:paraId="7010A637" w14:textId="49C57C13" w:rsidR="00482F68" w:rsidRDefault="00482F68" w:rsidP="00B61602">
      <w:pPr>
        <w:spacing w:line="240" w:lineRule="auto"/>
        <w:rPr>
          <w:rFonts w:ascii="Times New Roman" w:hAnsi="Times New Roman"/>
          <w:sz w:val="20"/>
          <w:szCs w:val="20"/>
        </w:rPr>
      </w:pPr>
    </w:p>
    <w:p w14:paraId="3835B48D" w14:textId="7F5C6248" w:rsidR="00482F68" w:rsidRDefault="00482F68" w:rsidP="00B61602">
      <w:pPr>
        <w:spacing w:line="240" w:lineRule="auto"/>
        <w:rPr>
          <w:rFonts w:ascii="Times New Roman" w:hAnsi="Times New Roman"/>
          <w:sz w:val="20"/>
          <w:szCs w:val="20"/>
        </w:rPr>
      </w:pPr>
    </w:p>
    <w:p w14:paraId="163354ED" w14:textId="4A4DC9CF" w:rsidR="00482F68" w:rsidRDefault="00482F68" w:rsidP="00B61602">
      <w:pPr>
        <w:spacing w:line="240" w:lineRule="auto"/>
        <w:rPr>
          <w:rFonts w:ascii="Times New Roman" w:hAnsi="Times New Roman"/>
          <w:sz w:val="20"/>
          <w:szCs w:val="20"/>
        </w:rPr>
      </w:pPr>
    </w:p>
    <w:p w14:paraId="2543EF81" w14:textId="3A47F185" w:rsidR="00482F68" w:rsidRDefault="00482F68" w:rsidP="00B61602">
      <w:pPr>
        <w:spacing w:line="240" w:lineRule="auto"/>
        <w:rPr>
          <w:rFonts w:ascii="Times New Roman" w:hAnsi="Times New Roman"/>
          <w:sz w:val="20"/>
          <w:szCs w:val="20"/>
        </w:rPr>
      </w:pPr>
    </w:p>
    <w:p w14:paraId="750943FE" w14:textId="7F826ED1" w:rsidR="00482F68" w:rsidRDefault="00482F68" w:rsidP="00B61602">
      <w:pPr>
        <w:spacing w:line="240" w:lineRule="auto"/>
        <w:rPr>
          <w:rFonts w:ascii="Times New Roman" w:hAnsi="Times New Roman"/>
          <w:sz w:val="20"/>
          <w:szCs w:val="20"/>
        </w:rPr>
      </w:pPr>
    </w:p>
    <w:p w14:paraId="49E23865" w14:textId="069A46E6" w:rsidR="00482F68" w:rsidRDefault="00482F68" w:rsidP="00B61602">
      <w:pPr>
        <w:spacing w:line="240" w:lineRule="auto"/>
        <w:rPr>
          <w:rFonts w:ascii="Times New Roman" w:hAnsi="Times New Roman"/>
          <w:sz w:val="20"/>
          <w:szCs w:val="20"/>
        </w:rPr>
      </w:pPr>
    </w:p>
    <w:p w14:paraId="679E8E9D" w14:textId="48D20B8E" w:rsidR="00482F68" w:rsidRDefault="00482F68" w:rsidP="00B61602">
      <w:pPr>
        <w:spacing w:line="240" w:lineRule="auto"/>
        <w:rPr>
          <w:rFonts w:ascii="Times New Roman" w:hAnsi="Times New Roman"/>
          <w:sz w:val="20"/>
          <w:szCs w:val="20"/>
        </w:rPr>
      </w:pPr>
    </w:p>
    <w:p w14:paraId="3D121D5A" w14:textId="7AFCEC92" w:rsidR="00482F68" w:rsidRDefault="00482F68" w:rsidP="00B61602">
      <w:pPr>
        <w:spacing w:line="240" w:lineRule="auto"/>
        <w:rPr>
          <w:rFonts w:ascii="Times New Roman" w:hAnsi="Times New Roman"/>
          <w:sz w:val="20"/>
          <w:szCs w:val="20"/>
        </w:rPr>
      </w:pPr>
    </w:p>
    <w:p w14:paraId="540C85F0" w14:textId="77777777" w:rsidR="00482F68" w:rsidRDefault="00482F6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3"/>
          <w:footerReference w:type="first" r:id="rId14"/>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5"/>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roofErr w:type="gramStart"/>
      <w:r w:rsidRPr="005F2B3A">
        <w:rPr>
          <w:rFonts w:ascii="Times New Roman" w:hAnsi="Times New Roman"/>
          <w:sz w:val="20"/>
          <w:szCs w:val="20"/>
        </w:rPr>
        <w:t>);</w:t>
      </w:r>
      <w:proofErr w:type="gramEnd"/>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roofErr w:type="gramStart"/>
      <w:r w:rsidRPr="005F2B3A">
        <w:rPr>
          <w:rFonts w:ascii="Times New Roman" w:hAnsi="Times New Roman"/>
          <w:sz w:val="20"/>
          <w:szCs w:val="20"/>
        </w:rPr>
        <w:t>);</w:t>
      </w:r>
      <w:proofErr w:type="gramEnd"/>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458A" w14:textId="77777777" w:rsidR="00497D9A" w:rsidRDefault="00497D9A" w:rsidP="00C658E5">
      <w:r>
        <w:separator/>
      </w:r>
    </w:p>
    <w:p w14:paraId="5CA4A88E" w14:textId="77777777" w:rsidR="00497D9A" w:rsidRDefault="00497D9A"/>
  </w:endnote>
  <w:endnote w:type="continuationSeparator" w:id="0">
    <w:p w14:paraId="2FFD86A3" w14:textId="77777777" w:rsidR="00497D9A" w:rsidRDefault="00497D9A" w:rsidP="00C658E5">
      <w:r>
        <w:continuationSeparator/>
      </w:r>
    </w:p>
    <w:p w14:paraId="2C22EAA4" w14:textId="77777777" w:rsidR="00497D9A" w:rsidRDefault="00497D9A"/>
  </w:endnote>
  <w:endnote w:type="continuationNotice" w:id="1">
    <w:p w14:paraId="0768CC11" w14:textId="77777777" w:rsidR="00497D9A" w:rsidRDefault="00497D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4C04E821" w:rsidR="00201819" w:rsidRPr="00003EBA" w:rsidRDefault="00201819"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764" w14:textId="77777777" w:rsidR="00201819" w:rsidRDefault="00201819">
    <w:pPr>
      <w:pStyle w:val="Footer"/>
      <w:jc w:val="center"/>
    </w:pPr>
  </w:p>
  <w:p w14:paraId="2735CD6B" w14:textId="77777777" w:rsidR="00201819" w:rsidRDefault="002018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22FD" w14:textId="77777777" w:rsidR="00497D9A" w:rsidRDefault="00497D9A" w:rsidP="00C658E5">
      <w:r>
        <w:separator/>
      </w:r>
    </w:p>
    <w:p w14:paraId="07061E5A" w14:textId="77777777" w:rsidR="00497D9A" w:rsidRDefault="00497D9A"/>
  </w:footnote>
  <w:footnote w:type="continuationSeparator" w:id="0">
    <w:p w14:paraId="420BF7C0" w14:textId="77777777" w:rsidR="00497D9A" w:rsidRDefault="00497D9A" w:rsidP="00C658E5">
      <w:r>
        <w:continuationSeparator/>
      </w:r>
    </w:p>
    <w:p w14:paraId="602C51F8" w14:textId="77777777" w:rsidR="00497D9A" w:rsidRDefault="00497D9A"/>
  </w:footnote>
  <w:footnote w:type="continuationNotice" w:id="1">
    <w:p w14:paraId="17909702" w14:textId="77777777" w:rsidR="00497D9A" w:rsidRDefault="00497D9A">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6E9857B3"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472B52">
      <w:rPr>
        <w:rFonts w:ascii="Times New Roman" w:hAnsi="Times New Roman"/>
        <w:i/>
        <w:sz w:val="20"/>
        <w:szCs w:val="20"/>
      </w:rPr>
      <w:t>Jan. 2022</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0FBB3525"/>
    <w:multiLevelType w:val="hybridMultilevel"/>
    <w:tmpl w:val="185A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18F41BA"/>
    <w:multiLevelType w:val="hybridMultilevel"/>
    <w:tmpl w:val="80E09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6B601F"/>
    <w:multiLevelType w:val="hybridMultilevel"/>
    <w:tmpl w:val="AFF85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967038"/>
    <w:multiLevelType w:val="hybridMultilevel"/>
    <w:tmpl w:val="576E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9"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6"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7"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4"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6" w15:restartNumberingAfterBreak="0">
    <w:nsid w:val="59D92926"/>
    <w:multiLevelType w:val="hybridMultilevel"/>
    <w:tmpl w:val="23A4BE1C"/>
    <w:lvl w:ilvl="0" w:tplc="A58C756C">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1"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2" w15:restartNumberingAfterBreak="0">
    <w:nsid w:val="611F3CBD"/>
    <w:multiLevelType w:val="hybridMultilevel"/>
    <w:tmpl w:val="D0FCFE6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4"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5"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D91756"/>
    <w:multiLevelType w:val="hybridMultilevel"/>
    <w:tmpl w:val="41060E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05706050">
    <w:abstractNumId w:val="26"/>
  </w:num>
  <w:num w:numId="2" w16cid:durableId="1040085567">
    <w:abstractNumId w:val="10"/>
  </w:num>
  <w:num w:numId="3" w16cid:durableId="1637252062">
    <w:abstractNumId w:val="25"/>
  </w:num>
  <w:num w:numId="4" w16cid:durableId="1997146961">
    <w:abstractNumId w:val="45"/>
  </w:num>
  <w:num w:numId="5" w16cid:durableId="1597707043">
    <w:abstractNumId w:val="5"/>
  </w:num>
  <w:num w:numId="6" w16cid:durableId="1549025155">
    <w:abstractNumId w:val="0"/>
  </w:num>
  <w:num w:numId="7" w16cid:durableId="999770653">
    <w:abstractNumId w:val="1"/>
  </w:num>
  <w:num w:numId="8" w16cid:durableId="1399206607">
    <w:abstractNumId w:val="23"/>
  </w:num>
  <w:num w:numId="9" w16cid:durableId="1468473656">
    <w:abstractNumId w:val="24"/>
  </w:num>
  <w:num w:numId="10" w16cid:durableId="2086297330">
    <w:abstractNumId w:val="12"/>
  </w:num>
  <w:num w:numId="11" w16cid:durableId="1481993650">
    <w:abstractNumId w:val="27"/>
  </w:num>
  <w:num w:numId="12" w16cid:durableId="1947351109">
    <w:abstractNumId w:val="8"/>
  </w:num>
  <w:num w:numId="13" w16cid:durableId="1294140854">
    <w:abstractNumId w:val="21"/>
  </w:num>
  <w:num w:numId="14" w16cid:durableId="1147817121">
    <w:abstractNumId w:val="19"/>
  </w:num>
  <w:num w:numId="15" w16cid:durableId="1280645296">
    <w:abstractNumId w:val="7"/>
  </w:num>
  <w:num w:numId="16" w16cid:durableId="432555054">
    <w:abstractNumId w:val="35"/>
  </w:num>
  <w:num w:numId="17" w16cid:durableId="613907501">
    <w:abstractNumId w:val="30"/>
  </w:num>
  <w:num w:numId="18" w16cid:durableId="832721467">
    <w:abstractNumId w:val="28"/>
  </w:num>
  <w:num w:numId="19" w16cid:durableId="45105247">
    <w:abstractNumId w:val="38"/>
  </w:num>
  <w:num w:numId="20" w16cid:durableId="1796213695">
    <w:abstractNumId w:val="20"/>
  </w:num>
  <w:num w:numId="21" w16cid:durableId="350645710">
    <w:abstractNumId w:val="41"/>
  </w:num>
  <w:num w:numId="22" w16cid:durableId="320275248">
    <w:abstractNumId w:val="16"/>
  </w:num>
  <w:num w:numId="23" w16cid:durableId="1090929493">
    <w:abstractNumId w:val="17"/>
  </w:num>
  <w:num w:numId="24" w16cid:durableId="1424762659">
    <w:abstractNumId w:val="13"/>
  </w:num>
  <w:num w:numId="25" w16cid:durableId="884020677">
    <w:abstractNumId w:val="3"/>
  </w:num>
  <w:num w:numId="26" w16cid:durableId="1848904749">
    <w:abstractNumId w:val="37"/>
  </w:num>
  <w:num w:numId="27" w16cid:durableId="1517500085">
    <w:abstractNumId w:val="14"/>
  </w:num>
  <w:num w:numId="28" w16cid:durableId="1783261825">
    <w:abstractNumId w:val="34"/>
  </w:num>
  <w:num w:numId="29" w16cid:durableId="1139957846">
    <w:abstractNumId w:val="39"/>
  </w:num>
  <w:num w:numId="30" w16cid:durableId="1880046199">
    <w:abstractNumId w:val="4"/>
  </w:num>
  <w:num w:numId="31" w16cid:durableId="1570076668">
    <w:abstractNumId w:val="2"/>
  </w:num>
  <w:num w:numId="32" w16cid:durableId="288973316">
    <w:abstractNumId w:val="43"/>
  </w:num>
  <w:num w:numId="33" w16cid:durableId="1579245701">
    <w:abstractNumId w:val="18"/>
  </w:num>
  <w:num w:numId="34" w16cid:durableId="1881629472">
    <w:abstractNumId w:val="40"/>
  </w:num>
  <w:num w:numId="35" w16cid:durableId="811799122">
    <w:abstractNumId w:val="44"/>
  </w:num>
  <w:num w:numId="36" w16cid:durableId="1575581476">
    <w:abstractNumId w:val="31"/>
  </w:num>
  <w:num w:numId="37" w16cid:durableId="2061047773">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4069444">
    <w:abstractNumId w:val="47"/>
  </w:num>
  <w:num w:numId="39" w16cid:durableId="1489252853">
    <w:abstractNumId w:val="22"/>
  </w:num>
  <w:num w:numId="40" w16cid:durableId="36930256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7262318">
    <w:abstractNumId w:val="32"/>
  </w:num>
  <w:num w:numId="42" w16cid:durableId="48186954">
    <w:abstractNumId w:val="29"/>
  </w:num>
  <w:num w:numId="43" w16cid:durableId="279188407">
    <w:abstractNumId w:val="15"/>
  </w:num>
  <w:num w:numId="44" w16cid:durableId="39978612">
    <w:abstractNumId w:val="11"/>
  </w:num>
  <w:num w:numId="45" w16cid:durableId="1302885875">
    <w:abstractNumId w:val="6"/>
  </w:num>
  <w:num w:numId="46" w16cid:durableId="1066538504">
    <w:abstractNumId w:val="9"/>
  </w:num>
  <w:num w:numId="47" w16cid:durableId="2390966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998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5669293">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trackRevisions/>
  <w:doNotTrackFormatting/>
  <w:documentProtection w:edit="trackedChanges" w:enforcement="1" w:cryptProviderType="rsaAES" w:cryptAlgorithmClass="hash" w:cryptAlgorithmType="typeAny" w:cryptAlgorithmSid="14" w:cryptSpinCount="100000" w:hash="p0Gpdy1xZwipXxKpK+mL1JCDjYJ3NFLGbWdu7QUoxJjKoLg79wu4wrDi3RHunOxeCn73zjZPN5N1wrBfD0N6RQ==" w:salt="yDXwR4ypTwmiayiS0EskUw=="/>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2D4C"/>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D77BB"/>
    <w:rsid w:val="000E062E"/>
    <w:rsid w:val="000E0FE6"/>
    <w:rsid w:val="000E3303"/>
    <w:rsid w:val="000E3AEC"/>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2781A"/>
    <w:rsid w:val="001326CA"/>
    <w:rsid w:val="00132980"/>
    <w:rsid w:val="0014045A"/>
    <w:rsid w:val="00141459"/>
    <w:rsid w:val="00142269"/>
    <w:rsid w:val="001442E2"/>
    <w:rsid w:val="00145294"/>
    <w:rsid w:val="00145B12"/>
    <w:rsid w:val="00145F11"/>
    <w:rsid w:val="00146EFB"/>
    <w:rsid w:val="00147CDB"/>
    <w:rsid w:val="0015082B"/>
    <w:rsid w:val="00152353"/>
    <w:rsid w:val="00153140"/>
    <w:rsid w:val="00156EB3"/>
    <w:rsid w:val="0015717F"/>
    <w:rsid w:val="00161664"/>
    <w:rsid w:val="00161A48"/>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0A4"/>
    <w:rsid w:val="001C46C3"/>
    <w:rsid w:val="001D1536"/>
    <w:rsid w:val="001D3444"/>
    <w:rsid w:val="001D6431"/>
    <w:rsid w:val="001E09E1"/>
    <w:rsid w:val="001E1A09"/>
    <w:rsid w:val="001E31F2"/>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4C06"/>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33A2"/>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3538"/>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1C94"/>
    <w:rsid w:val="002B312A"/>
    <w:rsid w:val="002B4331"/>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2ECD"/>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1583"/>
    <w:rsid w:val="00342264"/>
    <w:rsid w:val="003425D9"/>
    <w:rsid w:val="003425F8"/>
    <w:rsid w:val="00342B50"/>
    <w:rsid w:val="00342BC6"/>
    <w:rsid w:val="00344903"/>
    <w:rsid w:val="0034677C"/>
    <w:rsid w:val="00346BF1"/>
    <w:rsid w:val="00350742"/>
    <w:rsid w:val="0035149F"/>
    <w:rsid w:val="003528B7"/>
    <w:rsid w:val="00357246"/>
    <w:rsid w:val="00362AC2"/>
    <w:rsid w:val="00366213"/>
    <w:rsid w:val="00367231"/>
    <w:rsid w:val="00367ACF"/>
    <w:rsid w:val="0037013F"/>
    <w:rsid w:val="003734CE"/>
    <w:rsid w:val="0037520B"/>
    <w:rsid w:val="00377978"/>
    <w:rsid w:val="003818D9"/>
    <w:rsid w:val="00382D44"/>
    <w:rsid w:val="00383BFA"/>
    <w:rsid w:val="0038652A"/>
    <w:rsid w:val="00391403"/>
    <w:rsid w:val="00393259"/>
    <w:rsid w:val="00395CAF"/>
    <w:rsid w:val="0039702A"/>
    <w:rsid w:val="003979E4"/>
    <w:rsid w:val="003A03B3"/>
    <w:rsid w:val="003A0C80"/>
    <w:rsid w:val="003A1339"/>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653C"/>
    <w:rsid w:val="003E79A1"/>
    <w:rsid w:val="003F0BF3"/>
    <w:rsid w:val="003F18AB"/>
    <w:rsid w:val="003F191C"/>
    <w:rsid w:val="003F2E0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93C"/>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736"/>
    <w:rsid w:val="0044395C"/>
    <w:rsid w:val="00443D96"/>
    <w:rsid w:val="00444D65"/>
    <w:rsid w:val="00444D7D"/>
    <w:rsid w:val="004456C5"/>
    <w:rsid w:val="00446C5A"/>
    <w:rsid w:val="00454025"/>
    <w:rsid w:val="004553AA"/>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2F68"/>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97D9A"/>
    <w:rsid w:val="004A4258"/>
    <w:rsid w:val="004A474B"/>
    <w:rsid w:val="004A52D1"/>
    <w:rsid w:val="004A573C"/>
    <w:rsid w:val="004A59C1"/>
    <w:rsid w:val="004A75B4"/>
    <w:rsid w:val="004A7F8E"/>
    <w:rsid w:val="004B0D24"/>
    <w:rsid w:val="004B1955"/>
    <w:rsid w:val="004B2B9C"/>
    <w:rsid w:val="004B4C4F"/>
    <w:rsid w:val="004B4DAB"/>
    <w:rsid w:val="004B5711"/>
    <w:rsid w:val="004B712B"/>
    <w:rsid w:val="004B7961"/>
    <w:rsid w:val="004B7C65"/>
    <w:rsid w:val="004C13CF"/>
    <w:rsid w:val="004C16F6"/>
    <w:rsid w:val="004C178B"/>
    <w:rsid w:val="004C30A6"/>
    <w:rsid w:val="004D105F"/>
    <w:rsid w:val="004D1305"/>
    <w:rsid w:val="004D1CA2"/>
    <w:rsid w:val="004D2892"/>
    <w:rsid w:val="004D464A"/>
    <w:rsid w:val="004D5AB1"/>
    <w:rsid w:val="004D618A"/>
    <w:rsid w:val="004D728A"/>
    <w:rsid w:val="004E1086"/>
    <w:rsid w:val="004E12E7"/>
    <w:rsid w:val="004E1EAC"/>
    <w:rsid w:val="004E261B"/>
    <w:rsid w:val="004E2E99"/>
    <w:rsid w:val="004E450C"/>
    <w:rsid w:val="004E5F17"/>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0260"/>
    <w:rsid w:val="0051221A"/>
    <w:rsid w:val="005122CA"/>
    <w:rsid w:val="00514F29"/>
    <w:rsid w:val="00515755"/>
    <w:rsid w:val="00515A4A"/>
    <w:rsid w:val="00515B01"/>
    <w:rsid w:val="0051601D"/>
    <w:rsid w:val="005167B4"/>
    <w:rsid w:val="00517290"/>
    <w:rsid w:val="00517782"/>
    <w:rsid w:val="00517C1B"/>
    <w:rsid w:val="0052201E"/>
    <w:rsid w:val="005221C9"/>
    <w:rsid w:val="00522E98"/>
    <w:rsid w:val="00524689"/>
    <w:rsid w:val="005257CF"/>
    <w:rsid w:val="0052792A"/>
    <w:rsid w:val="00533B3B"/>
    <w:rsid w:val="00533E08"/>
    <w:rsid w:val="00534BAE"/>
    <w:rsid w:val="00535006"/>
    <w:rsid w:val="00535DE1"/>
    <w:rsid w:val="00536A65"/>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498"/>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017"/>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0B16"/>
    <w:rsid w:val="00611DBC"/>
    <w:rsid w:val="00612EA4"/>
    <w:rsid w:val="00613771"/>
    <w:rsid w:val="00615181"/>
    <w:rsid w:val="00617CD6"/>
    <w:rsid w:val="00620428"/>
    <w:rsid w:val="006210C9"/>
    <w:rsid w:val="006243FF"/>
    <w:rsid w:val="00624EBF"/>
    <w:rsid w:val="00627D5C"/>
    <w:rsid w:val="00630577"/>
    <w:rsid w:val="00631985"/>
    <w:rsid w:val="00631DB8"/>
    <w:rsid w:val="00632E64"/>
    <w:rsid w:val="00633AA4"/>
    <w:rsid w:val="00634111"/>
    <w:rsid w:val="006349C0"/>
    <w:rsid w:val="00635EFB"/>
    <w:rsid w:val="00636684"/>
    <w:rsid w:val="00637293"/>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170F"/>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8C6"/>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2970"/>
    <w:rsid w:val="00776212"/>
    <w:rsid w:val="00777C6B"/>
    <w:rsid w:val="007811EF"/>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373F"/>
    <w:rsid w:val="007C4598"/>
    <w:rsid w:val="007C4F26"/>
    <w:rsid w:val="007C6AB6"/>
    <w:rsid w:val="007C6F9D"/>
    <w:rsid w:val="007C748C"/>
    <w:rsid w:val="007C7704"/>
    <w:rsid w:val="007C7C0F"/>
    <w:rsid w:val="007C7C6C"/>
    <w:rsid w:val="007D05BD"/>
    <w:rsid w:val="007D0617"/>
    <w:rsid w:val="007D0D15"/>
    <w:rsid w:val="007D255E"/>
    <w:rsid w:val="007D289D"/>
    <w:rsid w:val="007D292C"/>
    <w:rsid w:val="007D2E70"/>
    <w:rsid w:val="007D46CF"/>
    <w:rsid w:val="007D6882"/>
    <w:rsid w:val="007D69DB"/>
    <w:rsid w:val="007D7686"/>
    <w:rsid w:val="007E14EB"/>
    <w:rsid w:val="007E3237"/>
    <w:rsid w:val="007E3665"/>
    <w:rsid w:val="007E3A01"/>
    <w:rsid w:val="007E4EE3"/>
    <w:rsid w:val="007E64DF"/>
    <w:rsid w:val="007E74E5"/>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45F"/>
    <w:rsid w:val="00856D1E"/>
    <w:rsid w:val="00857F8E"/>
    <w:rsid w:val="00860668"/>
    <w:rsid w:val="008610FA"/>
    <w:rsid w:val="00861FB2"/>
    <w:rsid w:val="0086394D"/>
    <w:rsid w:val="00863D3F"/>
    <w:rsid w:val="0086413C"/>
    <w:rsid w:val="008649FE"/>
    <w:rsid w:val="00864D7C"/>
    <w:rsid w:val="00867EE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2DE1"/>
    <w:rsid w:val="00893AF1"/>
    <w:rsid w:val="00894BFA"/>
    <w:rsid w:val="0089548E"/>
    <w:rsid w:val="00896A35"/>
    <w:rsid w:val="00897DED"/>
    <w:rsid w:val="008A1F5E"/>
    <w:rsid w:val="008A2076"/>
    <w:rsid w:val="008A2D63"/>
    <w:rsid w:val="008A3450"/>
    <w:rsid w:val="008A3FFF"/>
    <w:rsid w:val="008A4E25"/>
    <w:rsid w:val="008B0A96"/>
    <w:rsid w:val="008B0B74"/>
    <w:rsid w:val="008B3A32"/>
    <w:rsid w:val="008B46A0"/>
    <w:rsid w:val="008B5B5E"/>
    <w:rsid w:val="008C0ACE"/>
    <w:rsid w:val="008C1F08"/>
    <w:rsid w:val="008C23C0"/>
    <w:rsid w:val="008C24EC"/>
    <w:rsid w:val="008C68CA"/>
    <w:rsid w:val="008D0713"/>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279"/>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163B"/>
    <w:rsid w:val="009928F4"/>
    <w:rsid w:val="009930C3"/>
    <w:rsid w:val="00994093"/>
    <w:rsid w:val="00994959"/>
    <w:rsid w:val="00994FB6"/>
    <w:rsid w:val="00996372"/>
    <w:rsid w:val="00996756"/>
    <w:rsid w:val="00997B67"/>
    <w:rsid w:val="009A04B8"/>
    <w:rsid w:val="009A16A7"/>
    <w:rsid w:val="009A1B84"/>
    <w:rsid w:val="009A2559"/>
    <w:rsid w:val="009A255C"/>
    <w:rsid w:val="009A2EB4"/>
    <w:rsid w:val="009A38B4"/>
    <w:rsid w:val="009A451E"/>
    <w:rsid w:val="009A6377"/>
    <w:rsid w:val="009A6628"/>
    <w:rsid w:val="009A6ED3"/>
    <w:rsid w:val="009B059B"/>
    <w:rsid w:val="009B103E"/>
    <w:rsid w:val="009B43CA"/>
    <w:rsid w:val="009B550F"/>
    <w:rsid w:val="009B6BCE"/>
    <w:rsid w:val="009B7261"/>
    <w:rsid w:val="009B72C6"/>
    <w:rsid w:val="009C180E"/>
    <w:rsid w:val="009C1D29"/>
    <w:rsid w:val="009C1DD3"/>
    <w:rsid w:val="009C3EFA"/>
    <w:rsid w:val="009C4DF8"/>
    <w:rsid w:val="009C7244"/>
    <w:rsid w:val="009C76E8"/>
    <w:rsid w:val="009D15A4"/>
    <w:rsid w:val="009D1D4F"/>
    <w:rsid w:val="009D2385"/>
    <w:rsid w:val="009D3D75"/>
    <w:rsid w:val="009D4B55"/>
    <w:rsid w:val="009D4F28"/>
    <w:rsid w:val="009D540D"/>
    <w:rsid w:val="009D5F35"/>
    <w:rsid w:val="009D62F6"/>
    <w:rsid w:val="009D6564"/>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6DB9"/>
    <w:rsid w:val="00A07553"/>
    <w:rsid w:val="00A10F52"/>
    <w:rsid w:val="00A11422"/>
    <w:rsid w:val="00A11826"/>
    <w:rsid w:val="00A13A1C"/>
    <w:rsid w:val="00A15116"/>
    <w:rsid w:val="00A16368"/>
    <w:rsid w:val="00A167FE"/>
    <w:rsid w:val="00A22720"/>
    <w:rsid w:val="00A22765"/>
    <w:rsid w:val="00A22D9D"/>
    <w:rsid w:val="00A23784"/>
    <w:rsid w:val="00A27593"/>
    <w:rsid w:val="00A277BC"/>
    <w:rsid w:val="00A30ED8"/>
    <w:rsid w:val="00A3367E"/>
    <w:rsid w:val="00A36776"/>
    <w:rsid w:val="00A36D07"/>
    <w:rsid w:val="00A4040F"/>
    <w:rsid w:val="00A40832"/>
    <w:rsid w:val="00A40C97"/>
    <w:rsid w:val="00A40F30"/>
    <w:rsid w:val="00A40F98"/>
    <w:rsid w:val="00A40FA5"/>
    <w:rsid w:val="00A4208A"/>
    <w:rsid w:val="00A433B2"/>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2128"/>
    <w:rsid w:val="00AD46E8"/>
    <w:rsid w:val="00AD54F2"/>
    <w:rsid w:val="00AD5708"/>
    <w:rsid w:val="00AD64B8"/>
    <w:rsid w:val="00AE019D"/>
    <w:rsid w:val="00AE26AA"/>
    <w:rsid w:val="00AE4FA5"/>
    <w:rsid w:val="00AE6B0A"/>
    <w:rsid w:val="00AE7518"/>
    <w:rsid w:val="00AF3219"/>
    <w:rsid w:val="00AF39A3"/>
    <w:rsid w:val="00AF5185"/>
    <w:rsid w:val="00AF68A8"/>
    <w:rsid w:val="00B004E6"/>
    <w:rsid w:val="00B01C86"/>
    <w:rsid w:val="00B02B97"/>
    <w:rsid w:val="00B0410D"/>
    <w:rsid w:val="00B05166"/>
    <w:rsid w:val="00B062AD"/>
    <w:rsid w:val="00B116FE"/>
    <w:rsid w:val="00B119AA"/>
    <w:rsid w:val="00B133BD"/>
    <w:rsid w:val="00B144C7"/>
    <w:rsid w:val="00B2443A"/>
    <w:rsid w:val="00B2662B"/>
    <w:rsid w:val="00B35B64"/>
    <w:rsid w:val="00B37417"/>
    <w:rsid w:val="00B37DD9"/>
    <w:rsid w:val="00B41FF1"/>
    <w:rsid w:val="00B42961"/>
    <w:rsid w:val="00B440B9"/>
    <w:rsid w:val="00B443D6"/>
    <w:rsid w:val="00B44703"/>
    <w:rsid w:val="00B44F42"/>
    <w:rsid w:val="00B4609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1C5B"/>
    <w:rsid w:val="00B824C9"/>
    <w:rsid w:val="00B82AF5"/>
    <w:rsid w:val="00B83617"/>
    <w:rsid w:val="00B85A94"/>
    <w:rsid w:val="00B85DF7"/>
    <w:rsid w:val="00B85FA8"/>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1319"/>
    <w:rsid w:val="00BC6B76"/>
    <w:rsid w:val="00BC71E7"/>
    <w:rsid w:val="00BC7B56"/>
    <w:rsid w:val="00BD0260"/>
    <w:rsid w:val="00BD123C"/>
    <w:rsid w:val="00BD380C"/>
    <w:rsid w:val="00BD40D4"/>
    <w:rsid w:val="00BE0EF3"/>
    <w:rsid w:val="00BE1A64"/>
    <w:rsid w:val="00BE36DC"/>
    <w:rsid w:val="00BE397A"/>
    <w:rsid w:val="00BE453D"/>
    <w:rsid w:val="00BE46F9"/>
    <w:rsid w:val="00BE5E01"/>
    <w:rsid w:val="00BE68BC"/>
    <w:rsid w:val="00BE6B1A"/>
    <w:rsid w:val="00BF37E8"/>
    <w:rsid w:val="00BF42E6"/>
    <w:rsid w:val="00BF4814"/>
    <w:rsid w:val="00BF6BA7"/>
    <w:rsid w:val="00BF714F"/>
    <w:rsid w:val="00BF7172"/>
    <w:rsid w:val="00C00E62"/>
    <w:rsid w:val="00C01465"/>
    <w:rsid w:val="00C014F6"/>
    <w:rsid w:val="00C0223C"/>
    <w:rsid w:val="00C05BF2"/>
    <w:rsid w:val="00C07815"/>
    <w:rsid w:val="00C1217F"/>
    <w:rsid w:val="00C131FD"/>
    <w:rsid w:val="00C15748"/>
    <w:rsid w:val="00C157C6"/>
    <w:rsid w:val="00C15860"/>
    <w:rsid w:val="00C1686F"/>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6221"/>
    <w:rsid w:val="00C67B7A"/>
    <w:rsid w:val="00C700C6"/>
    <w:rsid w:val="00C71737"/>
    <w:rsid w:val="00C72257"/>
    <w:rsid w:val="00C72EAD"/>
    <w:rsid w:val="00C74C10"/>
    <w:rsid w:val="00C751AD"/>
    <w:rsid w:val="00C77F7D"/>
    <w:rsid w:val="00C80E5B"/>
    <w:rsid w:val="00C81554"/>
    <w:rsid w:val="00C82E22"/>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4A04"/>
    <w:rsid w:val="00CE5805"/>
    <w:rsid w:val="00CE671C"/>
    <w:rsid w:val="00CE6AD3"/>
    <w:rsid w:val="00CF04EF"/>
    <w:rsid w:val="00CF0785"/>
    <w:rsid w:val="00CF0A9E"/>
    <w:rsid w:val="00CF0B39"/>
    <w:rsid w:val="00CF0CDD"/>
    <w:rsid w:val="00CF1B25"/>
    <w:rsid w:val="00CF31F0"/>
    <w:rsid w:val="00CF3282"/>
    <w:rsid w:val="00CF453A"/>
    <w:rsid w:val="00CF4E2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4A8"/>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E40"/>
    <w:rsid w:val="00D60FF0"/>
    <w:rsid w:val="00D62092"/>
    <w:rsid w:val="00D62E45"/>
    <w:rsid w:val="00D65403"/>
    <w:rsid w:val="00D65A57"/>
    <w:rsid w:val="00D67818"/>
    <w:rsid w:val="00D71F37"/>
    <w:rsid w:val="00D7228B"/>
    <w:rsid w:val="00D7368B"/>
    <w:rsid w:val="00D74770"/>
    <w:rsid w:val="00D74853"/>
    <w:rsid w:val="00D75396"/>
    <w:rsid w:val="00D7790E"/>
    <w:rsid w:val="00D77F83"/>
    <w:rsid w:val="00D82A97"/>
    <w:rsid w:val="00D844BA"/>
    <w:rsid w:val="00D84C49"/>
    <w:rsid w:val="00D8594D"/>
    <w:rsid w:val="00D85C2E"/>
    <w:rsid w:val="00D8796D"/>
    <w:rsid w:val="00D8799D"/>
    <w:rsid w:val="00D90D9C"/>
    <w:rsid w:val="00D914A2"/>
    <w:rsid w:val="00D92502"/>
    <w:rsid w:val="00D92D15"/>
    <w:rsid w:val="00D92EE8"/>
    <w:rsid w:val="00D93AD3"/>
    <w:rsid w:val="00D93C27"/>
    <w:rsid w:val="00D9436A"/>
    <w:rsid w:val="00D95214"/>
    <w:rsid w:val="00D9666D"/>
    <w:rsid w:val="00D97250"/>
    <w:rsid w:val="00D976C7"/>
    <w:rsid w:val="00DA2C82"/>
    <w:rsid w:val="00DA3042"/>
    <w:rsid w:val="00DA3152"/>
    <w:rsid w:val="00DA36F0"/>
    <w:rsid w:val="00DA5DC1"/>
    <w:rsid w:val="00DA6CA1"/>
    <w:rsid w:val="00DA7F04"/>
    <w:rsid w:val="00DB0880"/>
    <w:rsid w:val="00DB0B7D"/>
    <w:rsid w:val="00DB25A6"/>
    <w:rsid w:val="00DB31E7"/>
    <w:rsid w:val="00DB3230"/>
    <w:rsid w:val="00DB382F"/>
    <w:rsid w:val="00DB5FC0"/>
    <w:rsid w:val="00DB612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2A2"/>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4BF"/>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2EAE"/>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0EE"/>
    <w:rsid w:val="00F6394F"/>
    <w:rsid w:val="00F661BD"/>
    <w:rsid w:val="00F66CB5"/>
    <w:rsid w:val="00F6797F"/>
    <w:rsid w:val="00F701C2"/>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4C3A"/>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1F"/>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31"/>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2B4331"/>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2B4331"/>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2B4331"/>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2B4331"/>
    <w:pPr>
      <w:spacing w:before="240" w:after="60"/>
      <w:outlineLvl w:val="5"/>
    </w:pPr>
    <w:rPr>
      <w:b/>
      <w:bCs/>
    </w:rPr>
  </w:style>
  <w:style w:type="paragraph" w:styleId="Heading7">
    <w:name w:val="heading 7"/>
    <w:aliases w:val="7,h7"/>
    <w:basedOn w:val="Normal"/>
    <w:next w:val="Normal"/>
    <w:link w:val="Heading7Char"/>
    <w:uiPriority w:val="9"/>
    <w:unhideWhenUsed/>
    <w:qFormat/>
    <w:rsid w:val="002B4331"/>
    <w:pPr>
      <w:spacing w:before="240" w:after="60"/>
      <w:outlineLvl w:val="6"/>
    </w:pPr>
  </w:style>
  <w:style w:type="paragraph" w:styleId="Heading8">
    <w:name w:val="heading 8"/>
    <w:aliases w:val="8,h8"/>
    <w:basedOn w:val="Normal"/>
    <w:next w:val="Normal"/>
    <w:link w:val="Heading8Char"/>
    <w:uiPriority w:val="9"/>
    <w:unhideWhenUsed/>
    <w:qFormat/>
    <w:rsid w:val="002B4331"/>
    <w:pPr>
      <w:spacing w:before="240" w:after="60"/>
      <w:outlineLvl w:val="7"/>
    </w:pPr>
    <w:rPr>
      <w:i/>
      <w:iCs/>
    </w:rPr>
  </w:style>
  <w:style w:type="paragraph" w:styleId="Heading9">
    <w:name w:val="heading 9"/>
    <w:aliases w:val="9,h9"/>
    <w:basedOn w:val="Normal"/>
    <w:next w:val="Normal"/>
    <w:link w:val="Heading9Char"/>
    <w:uiPriority w:val="9"/>
    <w:unhideWhenUsed/>
    <w:qFormat/>
    <w:rsid w:val="002B433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2B43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4331"/>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uiPriority w:val="99"/>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uiPriority w:val="99"/>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2B4331"/>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2B4331"/>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uiPriority w:val="99"/>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
    <w:basedOn w:val="Normal"/>
    <w:link w:val="ListParagraphChar"/>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3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2B4331"/>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2B4331"/>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2B4331"/>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2B4331"/>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2B4331"/>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2B4331"/>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2B4331"/>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2B43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4331"/>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2B4331"/>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paragraph" w:customStyle="1" w:styleId="JCCReportCoverSubhead">
    <w:name w:val="JCC Report Cover Subhead"/>
    <w:basedOn w:val="Normal"/>
    <w:rsid w:val="00C66221"/>
    <w:pPr>
      <w:spacing w:line="400" w:lineRule="atLeast"/>
    </w:pPr>
    <w:rPr>
      <w:rFonts w:ascii="Goudy Old Style" w:eastAsia="Times New Roman" w:hAnsi="Goudy Old Style"/>
      <w:caps/>
      <w:spacing w:val="20"/>
      <w:sz w:val="28"/>
    </w:rPr>
  </w:style>
  <w:style w:type="paragraph" w:customStyle="1" w:styleId="msonormal0">
    <w:name w:val="msonormal"/>
    <w:basedOn w:val="Normal"/>
    <w:rsid w:val="00DA6CA1"/>
    <w:pPr>
      <w:spacing w:before="100" w:beforeAutospacing="1" w:after="100" w:afterAutospacing="1" w:line="240" w:lineRule="auto"/>
    </w:pPr>
    <w:rPr>
      <w:rFonts w:ascii="Times New Roman" w:eastAsia="Times New Roman" w:hAnsi="Times New Roman"/>
    </w:rPr>
  </w:style>
  <w:style w:type="paragraph" w:styleId="BodyTextIndent3">
    <w:name w:val="Body Text Indent 3"/>
    <w:basedOn w:val="Normal"/>
    <w:link w:val="BodyTextIndent3Char"/>
    <w:uiPriority w:val="99"/>
    <w:semiHidden/>
    <w:unhideWhenUsed/>
    <w:rsid w:val="00DA6CA1"/>
    <w:pPr>
      <w:widowControl w:val="0"/>
      <w:spacing w:after="120" w:line="276" w:lineRule="auto"/>
      <w:ind w:left="360"/>
    </w:pPr>
    <w:rPr>
      <w:rFonts w:cstheme="minorBidi"/>
      <w:sz w:val="16"/>
      <w:szCs w:val="16"/>
    </w:rPr>
  </w:style>
  <w:style w:type="character" w:customStyle="1" w:styleId="BodyTextIndent3Char">
    <w:name w:val="Body Text Indent 3 Char"/>
    <w:basedOn w:val="DefaultParagraphFont"/>
    <w:link w:val="BodyTextIndent3"/>
    <w:uiPriority w:val="99"/>
    <w:semiHidden/>
    <w:rsid w:val="00DA6CA1"/>
    <w:rPr>
      <w:rFonts w:asciiTheme="minorHAnsi" w:eastAsiaTheme="minorHAnsi" w:hAnsiTheme="minorHAnsi" w:cstheme="minorBidi"/>
      <w:sz w:val="16"/>
      <w:szCs w:val="16"/>
      <w:lang w:eastAsia="en-US"/>
    </w:rPr>
  </w:style>
  <w:style w:type="character" w:customStyle="1" w:styleId="ListParagraphChar">
    <w:name w:val="List Paragraph Char"/>
    <w:aliases w:val="Style 99 Char"/>
    <w:link w:val="ListParagraph"/>
    <w:uiPriority w:val="34"/>
    <w:locked/>
    <w:rsid w:val="00DA6CA1"/>
    <w:rPr>
      <w:rFonts w:asciiTheme="minorHAnsi" w:eastAsiaTheme="minorHAnsi" w:hAnsiTheme="minorHAnsi"/>
      <w:sz w:val="24"/>
      <w:szCs w:val="24"/>
      <w:lang w:eastAsia="en-US"/>
    </w:rPr>
  </w:style>
  <w:style w:type="table" w:customStyle="1" w:styleId="TableGrid1">
    <w:name w:val="Table Grid1"/>
    <w:basedOn w:val="TableNormal"/>
    <w:next w:val="TableGrid"/>
    <w:uiPriority w:val="39"/>
    <w:rsid w:val="0089548E"/>
    <w:rPr>
      <w:sz w:val="22"/>
      <w:szCs w:val="22"/>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093">
      <w:bodyDiv w:val="1"/>
      <w:marLeft w:val="0"/>
      <w:marRight w:val="0"/>
      <w:marTop w:val="0"/>
      <w:marBottom w:val="0"/>
      <w:divBdr>
        <w:top w:val="none" w:sz="0" w:space="0" w:color="auto"/>
        <w:left w:val="none" w:sz="0" w:space="0" w:color="auto"/>
        <w:bottom w:val="none" w:sz="0" w:space="0" w:color="auto"/>
        <w:right w:val="none" w:sz="0" w:space="0" w:color="auto"/>
      </w:divBdr>
    </w:div>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499348574">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7577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15774</Words>
  <Characters>89917</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2022-12-29T19:07:00Z</dcterms:created>
  <dcterms:modified xsi:type="dcterms:W3CDTF">2022-12-29T19:07:00Z</dcterms:modified>
</cp:coreProperties>
</file>